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513"/>
        <w:jc w:val="left"/>
        <w:rPr>
          <w:b w:val="1"/>
          <w:i w:val="0"/>
          <w:smallCaps w:val="0"/>
          <w:strike w:val="0"/>
          <w:u w:val="none"/>
          <w:shd w:fill="auto" w:val="clear"/>
          <w:vertAlign w:val="baseline"/>
        </w:rPr>
      </w:pPr>
      <w:r w:rsidDel="00000000" w:rsidR="00000000" w:rsidRPr="00000000">
        <w:rPr>
          <w:b w:val="1"/>
          <w:i w:val="0"/>
          <w:smallCaps w:val="0"/>
          <w:strike w:val="0"/>
          <w:u w:val="none"/>
          <w:shd w:fill="auto" w:val="clear"/>
          <w:vertAlign w:val="baseline"/>
          <w:rtl w:val="0"/>
        </w:rPr>
        <w:t xml:space="preserve">ДОДАТОК 1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20"/>
        <w:jc w:val="left"/>
        <w:rPr>
          <w:b w:val="1"/>
          <w:i w:val="0"/>
          <w:smallCaps w:val="0"/>
          <w:strike w:val="0"/>
          <w:u w:val="none"/>
          <w:shd w:fill="auto" w:val="clear"/>
          <w:vertAlign w:val="baseline"/>
        </w:rPr>
      </w:pPr>
      <w:r w:rsidDel="00000000" w:rsidR="00000000" w:rsidRPr="00000000">
        <w:rPr>
          <w:b w:val="1"/>
          <w:i w:val="0"/>
          <w:smallCaps w:val="0"/>
          <w:strike w:val="0"/>
          <w:u w:val="none"/>
          <w:shd w:fill="auto" w:val="clear"/>
          <w:vertAlign w:val="baseline"/>
          <w:rtl w:val="0"/>
        </w:rPr>
        <w:t xml:space="preserve">до тендерної документації</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371"/>
        <w:jc w:val="right"/>
        <w:rPr>
          <w:b w:val="1"/>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05">
      <w:pPr>
        <w:widowControl w:val="0"/>
        <w:spacing w:line="276" w:lineRule="auto"/>
        <w:jc w:val="center"/>
        <w:rPr>
          <w:b w:val="1"/>
          <w:i w:val="1"/>
          <w:sz w:val="21"/>
          <w:szCs w:val="21"/>
        </w:rPr>
      </w:pPr>
      <w:r w:rsidDel="00000000" w:rsidR="00000000" w:rsidRPr="00000000">
        <w:rPr>
          <w:b w:val="1"/>
          <w:i w:val="1"/>
          <w:sz w:val="21"/>
          <w:szCs w:val="21"/>
          <w:rtl w:val="0"/>
        </w:rPr>
        <w:t xml:space="preserve">Технічні, якісні та кількісні характеристики предмета закупівлі</w:t>
      </w:r>
    </w:p>
    <w:p w:rsidR="00000000" w:rsidDel="00000000" w:rsidP="00000000" w:rsidRDefault="00000000" w:rsidRPr="00000000" w14:paraId="00000006">
      <w:pPr>
        <w:widowControl w:val="0"/>
        <w:spacing w:line="276" w:lineRule="auto"/>
        <w:jc w:val="center"/>
        <w:rPr>
          <w:b w:val="1"/>
          <w:i w:val="1"/>
          <w:sz w:val="21"/>
          <w:szCs w:val="21"/>
        </w:rPr>
      </w:pPr>
      <w:r w:rsidDel="00000000" w:rsidR="00000000" w:rsidRPr="00000000">
        <w:rPr>
          <w:b w:val="1"/>
          <w:i w:val="1"/>
          <w:sz w:val="21"/>
          <w:szCs w:val="21"/>
          <w:rtl w:val="0"/>
        </w:rPr>
        <w:t xml:space="preserve">(технічне завдання)</w:t>
      </w:r>
    </w:p>
    <w:p w:rsidR="00000000" w:rsidDel="00000000" w:rsidP="00000000" w:rsidRDefault="00000000" w:rsidRPr="00000000" w14:paraId="00000007">
      <w:pPr>
        <w:widowControl w:val="0"/>
        <w:spacing w:line="276" w:lineRule="auto"/>
        <w:jc w:val="center"/>
        <w:rPr>
          <w:i w:val="1"/>
          <w:sz w:val="21"/>
          <w:szCs w:val="21"/>
        </w:rPr>
      </w:pPr>
      <w:r w:rsidDel="00000000" w:rsidR="00000000" w:rsidRPr="00000000">
        <w:rPr>
          <w:rtl w:val="0"/>
        </w:rPr>
      </w:r>
    </w:p>
    <w:p w:rsidR="00000000" w:rsidDel="00000000" w:rsidP="00000000" w:rsidRDefault="00000000" w:rsidRPr="00000000" w14:paraId="00000008">
      <w:pPr>
        <w:widowControl w:val="0"/>
        <w:spacing w:line="276" w:lineRule="auto"/>
        <w:jc w:val="center"/>
        <w:rPr>
          <w:i w:val="1"/>
          <w:sz w:val="21"/>
          <w:szCs w:val="21"/>
        </w:rPr>
      </w:pPr>
      <w:r w:rsidDel="00000000" w:rsidR="00000000" w:rsidRPr="00000000">
        <w:rPr>
          <w:rtl w:val="0"/>
        </w:rPr>
      </w:r>
    </w:p>
    <w:p w:rsidR="00000000" w:rsidDel="00000000" w:rsidP="00000000" w:rsidRDefault="00000000" w:rsidRPr="00000000" w14:paraId="00000009">
      <w:pPr>
        <w:widowControl w:val="0"/>
        <w:spacing w:line="276" w:lineRule="auto"/>
        <w:jc w:val="center"/>
        <w:rPr>
          <w:b w:val="1"/>
          <w:i w:val="1"/>
          <w:sz w:val="21"/>
          <w:szCs w:val="21"/>
        </w:rPr>
      </w:pPr>
      <w:r w:rsidDel="00000000" w:rsidR="00000000" w:rsidRPr="00000000">
        <w:rPr>
          <w:b w:val="1"/>
          <w:i w:val="1"/>
          <w:sz w:val="21"/>
          <w:szCs w:val="21"/>
          <w:rtl w:val="0"/>
        </w:rPr>
        <w:t xml:space="preserve">ДК 021:2015 – </w:t>
      </w:r>
      <w:r w:rsidDel="00000000" w:rsidR="00000000" w:rsidRPr="00000000">
        <w:rPr>
          <w:b w:val="1"/>
          <w:i w:val="1"/>
          <w:sz w:val="21"/>
          <w:szCs w:val="21"/>
          <w:rtl w:val="0"/>
        </w:rPr>
        <w:t xml:space="preserve">71631480</w:t>
      </w:r>
      <w:r w:rsidDel="00000000" w:rsidR="00000000" w:rsidRPr="00000000">
        <w:rPr>
          <w:b w:val="1"/>
          <w:i w:val="1"/>
          <w:sz w:val="21"/>
          <w:szCs w:val="21"/>
          <w:rtl w:val="0"/>
        </w:rPr>
        <w:t xml:space="preserve">-8 «</w:t>
      </w:r>
      <w:r w:rsidDel="00000000" w:rsidR="00000000" w:rsidRPr="00000000">
        <w:rPr>
          <w:b w:val="1"/>
          <w:i w:val="1"/>
          <w:sz w:val="21"/>
          <w:szCs w:val="21"/>
          <w:rtl w:val="0"/>
        </w:rPr>
        <w:t xml:space="preserve">Послуги технічного огляду</w:t>
      </w:r>
      <w:r w:rsidDel="00000000" w:rsidR="00000000" w:rsidRPr="00000000">
        <w:rPr>
          <w:rFonts w:ascii="Montserrat" w:cs="Montserrat" w:eastAsia="Montserrat" w:hAnsi="Montserrat"/>
          <w:b w:val="1"/>
          <w:i w:val="1"/>
          <w:color w:val="242424"/>
          <w:sz w:val="21"/>
          <w:szCs w:val="21"/>
          <w:rtl w:val="0"/>
        </w:rPr>
        <w:t xml:space="preserve"> </w:t>
      </w:r>
      <w:r w:rsidDel="00000000" w:rsidR="00000000" w:rsidRPr="00000000">
        <w:rPr>
          <w:b w:val="1"/>
          <w:i w:val="1"/>
          <w:sz w:val="21"/>
          <w:szCs w:val="21"/>
          <w:rtl w:val="0"/>
        </w:rPr>
        <w:t xml:space="preserve">доріг» </w:t>
      </w:r>
    </w:p>
    <w:p w:rsidR="00000000" w:rsidDel="00000000" w:rsidP="00000000" w:rsidRDefault="00000000" w:rsidRPr="00000000" w14:paraId="0000000A">
      <w:pPr>
        <w:widowControl w:val="0"/>
        <w:spacing w:line="276" w:lineRule="auto"/>
        <w:jc w:val="center"/>
        <w:rPr>
          <w:i w:val="1"/>
          <w:sz w:val="21"/>
          <w:szCs w:val="21"/>
        </w:rPr>
      </w:pPr>
      <w:r w:rsidDel="00000000" w:rsidR="00000000" w:rsidRPr="00000000">
        <w:rPr>
          <w:i w:val="1"/>
          <w:sz w:val="21"/>
          <w:szCs w:val="21"/>
          <w:rtl w:val="0"/>
        </w:rPr>
        <w:t xml:space="preserve">(П</w:t>
      </w:r>
      <w:r w:rsidDel="00000000" w:rsidR="00000000" w:rsidRPr="00000000">
        <w:rPr>
          <w:rtl w:val="0"/>
        </w:rPr>
        <w:t xml:space="preserve">ослуги пов’язані із отриманням інструментальної оцінки існуючого стану обстежених доріг</w:t>
      </w:r>
      <w:r w:rsidDel="00000000" w:rsidR="00000000" w:rsidRPr="00000000">
        <w:rPr>
          <w:i w:val="1"/>
          <w:sz w:val="21"/>
          <w:szCs w:val="21"/>
          <w:rtl w:val="0"/>
        </w:rPr>
        <w:t xml:space="preserv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u w:val="none"/>
          <w:shd w:fill="auto" w:val="clear"/>
          <w:vertAlign w:val="baseline"/>
        </w:rPr>
      </w:pPr>
      <w:r w:rsidDel="00000000" w:rsidR="00000000" w:rsidRPr="00000000">
        <w:rPr>
          <w:b w:val="1"/>
          <w:i w:val="0"/>
          <w:smallCaps w:val="0"/>
          <w:strike w:val="0"/>
          <w:u w:val="none"/>
          <w:shd w:fill="auto" w:val="clear"/>
          <w:vertAlign w:val="baseline"/>
          <w:rtl w:val="0"/>
        </w:rPr>
        <w:t xml:space="preserve">Інформація про технічні, якісні та кількісні характеристики предмету закупівлі</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u w:val="none"/>
          <w:shd w:fill="auto" w:val="clear"/>
          <w:vertAlign w:val="baseline"/>
        </w:rPr>
      </w:pPr>
      <w:r w:rsidDel="00000000" w:rsidR="00000000" w:rsidRPr="00000000">
        <w:rPr>
          <w:b w:val="1"/>
          <w:i w:val="0"/>
          <w:smallCaps w:val="0"/>
          <w:strike w:val="0"/>
          <w:u w:val="none"/>
          <w:shd w:fill="auto" w:val="clear"/>
          <w:vertAlign w:val="baseline"/>
          <w:rtl w:val="0"/>
        </w:rPr>
        <w:t xml:space="preserve">(технічне завдання)</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3A">
      <w:pPr>
        <w:widowControl w:val="0"/>
        <w:spacing w:line="276" w:lineRule="auto"/>
        <w:ind w:firstLine="540"/>
        <w:jc w:val="both"/>
        <w:rPr>
          <w:b w:val="1"/>
          <w:u w:val="single"/>
        </w:rPr>
      </w:pPr>
      <w:r w:rsidDel="00000000" w:rsidR="00000000" w:rsidRPr="00000000">
        <w:rPr>
          <w:b w:val="1"/>
          <w:u w:val="single"/>
          <w:rtl w:val="0"/>
        </w:rPr>
        <w:t xml:space="preserve">Посилання у тендерній документації на конкретні торговельні марки чи фірми, патенти, конструкції або тип предмета закупівлі, джерело його походження або виробника, слід читати у редакції – «або еквівалент».</w:t>
      </w:r>
    </w:p>
    <w:p w:rsidR="00000000" w:rsidDel="00000000" w:rsidP="00000000" w:rsidRDefault="00000000" w:rsidRPr="00000000" w14:paraId="0000003B">
      <w:pPr>
        <w:widowControl w:val="0"/>
        <w:spacing w:line="276" w:lineRule="auto"/>
        <w:ind w:firstLine="540"/>
        <w:jc w:val="both"/>
        <w:rPr>
          <w:b w:val="1"/>
        </w:rPr>
      </w:pPr>
      <w:r w:rsidDel="00000000" w:rsidR="00000000" w:rsidRPr="00000000">
        <w:rPr>
          <w:rtl w:val="0"/>
        </w:rPr>
      </w:r>
    </w:p>
    <w:p w:rsidR="00000000" w:rsidDel="00000000" w:rsidP="00000000" w:rsidRDefault="00000000" w:rsidRPr="00000000" w14:paraId="0000003C">
      <w:pPr>
        <w:widowControl w:val="0"/>
        <w:numPr>
          <w:ilvl w:val="0"/>
          <w:numId w:val="6"/>
        </w:numPr>
        <w:spacing w:after="240" w:before="240" w:line="276" w:lineRule="auto"/>
        <w:ind w:left="720" w:hanging="360"/>
        <w:jc w:val="center"/>
        <w:rPr>
          <w:b w:val="1"/>
        </w:rPr>
      </w:pPr>
      <w:r w:rsidDel="00000000" w:rsidR="00000000" w:rsidRPr="00000000">
        <w:rPr>
          <w:b w:val="1"/>
          <w:rtl w:val="0"/>
        </w:rPr>
        <w:t xml:space="preserve">ПОЗНАЧЕННЯ ТА СКОРОЧЕННЯ</w:t>
      </w:r>
    </w:p>
    <w:p w:rsidR="00000000" w:rsidDel="00000000" w:rsidP="00000000" w:rsidRDefault="00000000" w:rsidRPr="00000000" w14:paraId="0000003D">
      <w:pPr>
        <w:widowControl w:val="0"/>
        <w:spacing w:line="276" w:lineRule="auto"/>
        <w:ind w:firstLine="420"/>
        <w:jc w:val="both"/>
        <w:rPr>
          <w:b w:val="1"/>
        </w:rPr>
      </w:pPr>
      <w:r w:rsidDel="00000000" w:rsidR="00000000" w:rsidRPr="00000000">
        <w:rPr>
          <w:b w:val="1"/>
          <w:rtl w:val="0"/>
        </w:rPr>
        <w:t xml:space="preserve">У цьому документі вжито наступні позначення та скорочення:</w:t>
      </w:r>
    </w:p>
    <w:p w:rsidR="00000000" w:rsidDel="00000000" w:rsidP="00000000" w:rsidRDefault="00000000" w:rsidRPr="00000000" w14:paraId="0000003E">
      <w:pPr>
        <w:widowControl w:val="0"/>
        <w:spacing w:line="276" w:lineRule="auto"/>
        <w:ind w:firstLine="420"/>
        <w:jc w:val="both"/>
        <w:rPr>
          <w:b w:val="1"/>
        </w:rPr>
      </w:pPr>
      <w:r w:rsidDel="00000000" w:rsidR="00000000" w:rsidRPr="00000000">
        <w:rPr>
          <w:rtl w:val="0"/>
        </w:rPr>
      </w:r>
    </w:p>
    <w:p w:rsidR="00000000" w:rsidDel="00000000" w:rsidP="00000000" w:rsidRDefault="00000000" w:rsidRPr="00000000" w14:paraId="0000003F">
      <w:pPr>
        <w:widowControl w:val="0"/>
        <w:spacing w:line="276" w:lineRule="auto"/>
        <w:ind w:firstLine="420"/>
        <w:jc w:val="both"/>
        <w:rPr>
          <w:b w:val="1"/>
        </w:rPr>
      </w:pPr>
      <w:r w:rsidDel="00000000" w:rsidR="00000000" w:rsidRPr="00000000">
        <w:rPr>
          <w:b w:val="1"/>
          <w:rtl w:val="0"/>
        </w:rPr>
        <w:t xml:space="preserve">СУСП – інформаційно-аналітична система керування станом покриття;</w:t>
      </w:r>
    </w:p>
    <w:p w:rsidR="00000000" w:rsidDel="00000000" w:rsidP="00000000" w:rsidRDefault="00000000" w:rsidRPr="00000000" w14:paraId="00000040">
      <w:pPr>
        <w:widowControl w:val="0"/>
        <w:spacing w:line="276" w:lineRule="auto"/>
        <w:ind w:firstLine="420"/>
        <w:jc w:val="both"/>
        <w:rPr>
          <w:b w:val="1"/>
        </w:rPr>
      </w:pPr>
      <w:r w:rsidDel="00000000" w:rsidR="00000000" w:rsidRPr="00000000">
        <w:rPr>
          <w:b w:val="1"/>
          <w:rtl w:val="0"/>
        </w:rPr>
        <w:t xml:space="preserve">ТЗ – технічне завдання;</w:t>
      </w:r>
    </w:p>
    <w:p w:rsidR="00000000" w:rsidDel="00000000" w:rsidP="00000000" w:rsidRDefault="00000000" w:rsidRPr="00000000" w14:paraId="00000041">
      <w:pPr>
        <w:widowControl w:val="0"/>
        <w:spacing w:line="276" w:lineRule="auto"/>
        <w:ind w:firstLine="420"/>
        <w:jc w:val="both"/>
        <w:rPr>
          <w:b w:val="1"/>
        </w:rPr>
      </w:pPr>
      <w:r w:rsidDel="00000000" w:rsidR="00000000" w:rsidRPr="00000000">
        <w:rPr>
          <w:b w:val="1"/>
          <w:rtl w:val="0"/>
        </w:rPr>
        <w:t xml:space="preserve">Укравтодор – Державне агентство автомобільних доріг України;</w:t>
      </w:r>
    </w:p>
    <w:p w:rsidR="00000000" w:rsidDel="00000000" w:rsidP="00000000" w:rsidRDefault="00000000" w:rsidRPr="00000000" w14:paraId="00000042">
      <w:pPr>
        <w:widowControl w:val="0"/>
        <w:spacing w:line="276" w:lineRule="auto"/>
        <w:ind w:firstLine="420"/>
        <w:jc w:val="both"/>
        <w:rPr>
          <w:b w:val="1"/>
        </w:rPr>
      </w:pPr>
      <w:r w:rsidDel="00000000" w:rsidR="00000000" w:rsidRPr="00000000">
        <w:rPr>
          <w:b w:val="1"/>
          <w:rtl w:val="0"/>
        </w:rPr>
        <w:t xml:space="preserve">API (англ. Application Programming Interface) – інтерфейс прикладного програмування;</w:t>
      </w:r>
    </w:p>
    <w:p w:rsidR="00000000" w:rsidDel="00000000" w:rsidP="00000000" w:rsidRDefault="00000000" w:rsidRPr="00000000" w14:paraId="00000043">
      <w:pPr>
        <w:widowControl w:val="0"/>
        <w:spacing w:line="276" w:lineRule="auto"/>
        <w:ind w:firstLine="420"/>
        <w:jc w:val="both"/>
        <w:rPr>
          <w:b w:val="1"/>
        </w:rPr>
      </w:pPr>
      <w:r w:rsidDel="00000000" w:rsidR="00000000" w:rsidRPr="00000000">
        <w:rPr>
          <w:b w:val="1"/>
          <w:rtl w:val="0"/>
        </w:rPr>
        <w:t xml:space="preserve">e-road - інформаційна система Укравтодор</w:t>
      </w:r>
    </w:p>
    <w:p w:rsidR="00000000" w:rsidDel="00000000" w:rsidP="00000000" w:rsidRDefault="00000000" w:rsidRPr="00000000" w14:paraId="00000044">
      <w:pPr>
        <w:widowControl w:val="0"/>
        <w:spacing w:line="276" w:lineRule="auto"/>
        <w:ind w:firstLine="420"/>
        <w:jc w:val="both"/>
        <w:rPr>
          <w:b w:val="1"/>
        </w:rPr>
      </w:pPr>
      <w:r w:rsidDel="00000000" w:rsidR="00000000" w:rsidRPr="00000000">
        <w:rPr>
          <w:b w:val="1"/>
          <w:rtl w:val="0"/>
        </w:rPr>
        <w:t xml:space="preserve">GPS (англ. </w:t>
      </w:r>
      <w:r w:rsidDel="00000000" w:rsidR="00000000" w:rsidRPr="00000000">
        <w:rPr>
          <w:b w:val="1"/>
          <w:color w:val="1a1a1a"/>
          <w:highlight w:val="white"/>
          <w:rtl w:val="0"/>
        </w:rPr>
        <w:t xml:space="preserve">global positioning system)</w:t>
      </w:r>
      <w:r w:rsidDel="00000000" w:rsidR="00000000" w:rsidRPr="00000000">
        <w:rPr>
          <w:b w:val="1"/>
          <w:rtl w:val="0"/>
        </w:rPr>
        <w:t xml:space="preserve"> – система глобального позиціонування;</w:t>
      </w:r>
    </w:p>
    <w:p w:rsidR="00000000" w:rsidDel="00000000" w:rsidP="00000000" w:rsidRDefault="00000000" w:rsidRPr="00000000" w14:paraId="00000045">
      <w:pPr>
        <w:widowControl w:val="0"/>
        <w:spacing w:line="276" w:lineRule="auto"/>
        <w:ind w:firstLine="420"/>
        <w:jc w:val="both"/>
        <w:rPr>
          <w:b w:val="1"/>
          <w:highlight w:val="white"/>
        </w:rPr>
      </w:pPr>
      <w:r w:rsidDel="00000000" w:rsidR="00000000" w:rsidRPr="00000000">
        <w:rPr>
          <w:b w:val="1"/>
          <w:rtl w:val="0"/>
        </w:rPr>
        <w:t xml:space="preserve">IRI (англ. </w:t>
      </w:r>
      <w:r w:rsidDel="00000000" w:rsidR="00000000" w:rsidRPr="00000000">
        <w:rPr>
          <w:b w:val="1"/>
          <w:highlight w:val="white"/>
          <w:rtl w:val="0"/>
        </w:rPr>
        <w:t xml:space="preserve">international roughness index) – міжнародний індекс рівності дорожнього покриття;</w:t>
      </w:r>
    </w:p>
    <w:p w:rsidR="00000000" w:rsidDel="00000000" w:rsidP="00000000" w:rsidRDefault="00000000" w:rsidRPr="00000000" w14:paraId="00000046">
      <w:pPr>
        <w:widowControl w:val="0"/>
        <w:spacing w:line="276" w:lineRule="auto"/>
        <w:ind w:firstLine="420"/>
        <w:jc w:val="both"/>
        <w:rPr>
          <w:b w:val="1"/>
          <w:highlight w:val="white"/>
        </w:rPr>
      </w:pPr>
      <w:r w:rsidDel="00000000" w:rsidR="00000000" w:rsidRPr="00000000">
        <w:rPr>
          <w:b w:val="1"/>
          <w:highlight w:val="white"/>
          <w:rtl w:val="0"/>
        </w:rPr>
        <w:t xml:space="preserve">HDM-4 - Highway Development and Management програмне забезпечення, розроблене консорціумом HDMGLOBAL за участі Світового Банку, для моделювання процесів будівництва, ремонту та обслуговування автомобільних доріг</w:t>
      </w:r>
    </w:p>
    <w:p w:rsidR="00000000" w:rsidDel="00000000" w:rsidP="00000000" w:rsidRDefault="00000000" w:rsidRPr="00000000" w14:paraId="00000047">
      <w:pPr>
        <w:widowControl w:val="0"/>
        <w:spacing w:line="276" w:lineRule="auto"/>
        <w:ind w:firstLine="420"/>
        <w:jc w:val="both"/>
        <w:rPr>
          <w:b w:val="1"/>
          <w:highlight w:val="white"/>
        </w:rPr>
      </w:pPr>
      <w:r w:rsidDel="00000000" w:rsidR="00000000" w:rsidRPr="00000000">
        <w:rPr>
          <w:b w:val="1"/>
          <w:rtl w:val="0"/>
        </w:rPr>
        <w:t xml:space="preserve">REST (</w:t>
      </w:r>
      <w:r w:rsidDel="00000000" w:rsidR="00000000" w:rsidRPr="00000000">
        <w:rPr>
          <w:b w:val="1"/>
          <w:highlight w:val="white"/>
          <w:rtl w:val="0"/>
        </w:rPr>
        <w:t xml:space="preserve">англ. Representational state transfer) </w:t>
      </w:r>
      <w:r w:rsidDel="00000000" w:rsidR="00000000" w:rsidRPr="00000000">
        <w:rPr>
          <w:b w:val="1"/>
          <w:rtl w:val="0"/>
        </w:rPr>
        <w:t xml:space="preserve">–</w:t>
      </w:r>
      <w:r w:rsidDel="00000000" w:rsidR="00000000" w:rsidRPr="00000000">
        <w:rPr>
          <w:b w:val="1"/>
          <w:highlight w:val="white"/>
          <w:rtl w:val="0"/>
        </w:rPr>
        <w:t xml:space="preserve"> «передача стану відображення» </w:t>
      </w:r>
      <w:r w:rsidDel="00000000" w:rsidR="00000000" w:rsidRPr="00000000">
        <w:rPr>
          <w:b w:val="1"/>
          <w:rtl w:val="0"/>
        </w:rPr>
        <w:t xml:space="preserve">–</w:t>
      </w:r>
      <w:r w:rsidDel="00000000" w:rsidR="00000000" w:rsidRPr="00000000">
        <w:rPr>
          <w:b w:val="1"/>
          <w:highlight w:val="white"/>
          <w:rtl w:val="0"/>
        </w:rPr>
        <w:t xml:space="preserve"> архітектурний стиль взаємодії компонентів розподіленого додатка в мережі;</w:t>
      </w:r>
    </w:p>
    <w:p w:rsidR="00000000" w:rsidDel="00000000" w:rsidP="00000000" w:rsidRDefault="00000000" w:rsidRPr="00000000" w14:paraId="00000048">
      <w:pPr>
        <w:widowControl w:val="0"/>
        <w:spacing w:line="276" w:lineRule="auto"/>
        <w:ind w:firstLine="420"/>
        <w:jc w:val="both"/>
        <w:rPr>
          <w:b w:val="1"/>
          <w:highlight w:val="white"/>
        </w:rPr>
      </w:pPr>
      <w:r w:rsidDel="00000000" w:rsidR="00000000" w:rsidRPr="00000000">
        <w:rPr>
          <w:b w:val="1"/>
          <w:rtl w:val="0"/>
        </w:rPr>
        <w:t xml:space="preserve">XML (</w:t>
      </w:r>
      <w:hyperlink r:id="rId6">
        <w:r w:rsidDel="00000000" w:rsidR="00000000" w:rsidRPr="00000000">
          <w:rPr>
            <w:b w:val="1"/>
            <w:color w:val="0000ff"/>
            <w:highlight w:val="white"/>
            <w:u w:val="single"/>
            <w:rtl w:val="0"/>
          </w:rPr>
          <w:t xml:space="preserve">англ.</w:t>
        </w:r>
      </w:hyperlink>
      <w:r w:rsidDel="00000000" w:rsidR="00000000" w:rsidRPr="00000000">
        <w:rPr>
          <w:b w:val="1"/>
          <w:highlight w:val="white"/>
          <w:rtl w:val="0"/>
        </w:rPr>
        <w:t xml:space="preserve"> extensible markup language) – розширювана мова розмітки.</w:t>
      </w:r>
    </w:p>
    <w:p w:rsidR="00000000" w:rsidDel="00000000" w:rsidP="00000000" w:rsidRDefault="00000000" w:rsidRPr="00000000" w14:paraId="00000049">
      <w:pPr>
        <w:widowControl w:val="0"/>
        <w:spacing w:line="276" w:lineRule="auto"/>
        <w:ind w:firstLine="420"/>
        <w:jc w:val="both"/>
        <w:rPr>
          <w:b w:val="1"/>
        </w:rPr>
      </w:pPr>
      <w:r w:rsidDel="00000000" w:rsidR="00000000" w:rsidRPr="00000000">
        <w:rPr>
          <w:rtl w:val="0"/>
        </w:rPr>
      </w:r>
    </w:p>
    <w:p w:rsidR="00000000" w:rsidDel="00000000" w:rsidP="00000000" w:rsidRDefault="00000000" w:rsidRPr="00000000" w14:paraId="0000004A">
      <w:pPr>
        <w:widowControl w:val="0"/>
        <w:spacing w:line="276" w:lineRule="auto"/>
        <w:jc w:val="center"/>
        <w:rPr>
          <w:b w:val="1"/>
        </w:rPr>
      </w:pPr>
      <w:r w:rsidDel="00000000" w:rsidR="00000000" w:rsidRPr="00000000">
        <w:rPr>
          <w:b w:val="1"/>
          <w:rtl w:val="0"/>
        </w:rPr>
        <w:tab/>
        <w:t xml:space="preserve">2.</w:t>
        <w:tab/>
        <w:t xml:space="preserve">ПРЕДМЕТ ЗАКУПІВЛІ ТА ЙОГО СКЛАДОВІ</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4C">
      <w:pPr>
        <w:widowControl w:val="0"/>
        <w:spacing w:line="276" w:lineRule="auto"/>
        <w:ind w:firstLine="220"/>
        <w:jc w:val="both"/>
        <w:rPr/>
      </w:pPr>
      <w:r w:rsidDel="00000000" w:rsidR="00000000" w:rsidRPr="00000000">
        <w:rPr>
          <w:rtl w:val="0"/>
        </w:rPr>
        <w:t xml:space="preserve">Предметом </w:t>
      </w:r>
      <w:r w:rsidDel="00000000" w:rsidR="00000000" w:rsidRPr="00000000">
        <w:rPr>
          <w:rtl w:val="0"/>
        </w:rPr>
        <w:t xml:space="preserve"> закупівлі є послуги, пов’язані із отриманням інструментальної оцінки існуючого стану обстежених доріг, з метою виявлення критичних місць, де першочергово необхідне оперативне втручання, щоб досягти економії витрат, пов’язаних із ремонтом та утриманням доріг в умовах обмеженого бюджету . </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pPr>
      <w:r w:rsidDel="00000000" w:rsidR="00000000" w:rsidRPr="00000000">
        <w:rPr>
          <w:i w:val="0"/>
          <w:smallCaps w:val="0"/>
          <w:strike w:val="0"/>
          <w:u w:val="none"/>
          <w:shd w:fill="auto" w:val="clear"/>
          <w:vertAlign w:val="baseline"/>
          <w:rtl w:val="0"/>
        </w:rPr>
        <w:t xml:space="preserve">Вимірювання та оцінка параметрів геометрії, рівності, </w:t>
      </w:r>
      <w:r w:rsidDel="00000000" w:rsidR="00000000" w:rsidRPr="00000000">
        <w:rPr>
          <w:rtl w:val="0"/>
        </w:rPr>
        <w:t xml:space="preserve">шорсткості поверхні покриття</w:t>
      </w:r>
      <w:r w:rsidDel="00000000" w:rsidR="00000000" w:rsidRPr="00000000">
        <w:rPr>
          <w:i w:val="0"/>
          <w:smallCaps w:val="0"/>
          <w:strike w:val="0"/>
          <w:u w:val="none"/>
          <w:shd w:fill="auto" w:val="clear"/>
          <w:vertAlign w:val="baseline"/>
          <w:rtl w:val="0"/>
        </w:rPr>
        <w:t xml:space="preserve">, стану </w:t>
      </w:r>
      <w:r w:rsidDel="00000000" w:rsidR="00000000" w:rsidRPr="00000000">
        <w:rPr>
          <w:rtl w:val="0"/>
        </w:rPr>
        <w:t xml:space="preserve">дорожнього одягу та оцінка його дефектності для </w:t>
      </w:r>
      <w:r w:rsidDel="00000000" w:rsidR="00000000" w:rsidRPr="00000000">
        <w:rPr>
          <w:i w:val="0"/>
          <w:smallCaps w:val="0"/>
          <w:strike w:val="0"/>
          <w:u w:val="none"/>
          <w:shd w:fill="auto" w:val="clear"/>
          <w:vertAlign w:val="baseline"/>
          <w:rtl w:val="0"/>
        </w:rPr>
        <w:t xml:space="preserve">автомобільних доріг загального користування здійснюється задля отримання повної інформації щодо поточного стану автомобільних доріг України, як</w:t>
      </w:r>
      <w:r w:rsidDel="00000000" w:rsidR="00000000" w:rsidRPr="00000000">
        <w:rPr>
          <w:rtl w:val="0"/>
        </w:rPr>
        <w:t xml:space="preserve">у</w:t>
      </w:r>
      <w:r w:rsidDel="00000000" w:rsidR="00000000" w:rsidRPr="00000000">
        <w:rPr>
          <w:i w:val="0"/>
          <w:smallCaps w:val="0"/>
          <w:strike w:val="0"/>
          <w:u w:val="none"/>
          <w:shd w:fill="auto" w:val="clear"/>
          <w:vertAlign w:val="baseline"/>
          <w:rtl w:val="0"/>
        </w:rPr>
        <w:t xml:space="preserve"> буде використан</w:t>
      </w:r>
      <w:r w:rsidDel="00000000" w:rsidR="00000000" w:rsidRPr="00000000">
        <w:rPr>
          <w:rtl w:val="0"/>
        </w:rPr>
        <w:t xml:space="preserve">о дорожніми організаціями під час розробки проектної документації для обґрунтування рішень з посилення дорожнього одягу при реконструкції і ремонті автомобільних доріг загального користування </w:t>
      </w:r>
      <w:r w:rsidDel="00000000" w:rsidR="00000000" w:rsidRPr="00000000">
        <w:rPr>
          <w:i w:val="0"/>
          <w:smallCaps w:val="0"/>
          <w:strike w:val="0"/>
          <w:u w:val="none"/>
          <w:shd w:fill="auto" w:val="clear"/>
          <w:vertAlign w:val="baseline"/>
          <w:rtl w:val="0"/>
        </w:rPr>
        <w:t xml:space="preserve">та визначення пріоритетів утримання і розвитку дорожньої мережі</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Така мета досягається на підставі Положення </w:t>
      </w:r>
      <w:r w:rsidDel="00000000" w:rsidR="00000000" w:rsidRPr="00000000">
        <w:rPr>
          <w:rtl w:val="0"/>
        </w:rPr>
        <w:t xml:space="preserve">Про Державне агентство автомобільних доріг України», яке затверджене </w:t>
      </w:r>
      <w:r w:rsidDel="00000000" w:rsidR="00000000" w:rsidRPr="00000000">
        <w:rPr>
          <w:i w:val="0"/>
          <w:smallCaps w:val="0"/>
          <w:strike w:val="0"/>
          <w:u w:val="none"/>
          <w:shd w:fill="auto" w:val="clear"/>
          <w:vertAlign w:val="baseline"/>
          <w:rtl w:val="0"/>
        </w:rPr>
        <w:t xml:space="preserve">постановою Кабінету Міністрів України від 10.09.2014 № 439.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pPr>
      <w:r w:rsidDel="00000000" w:rsidR="00000000" w:rsidRPr="00000000">
        <w:rPr>
          <w:rtl w:val="0"/>
        </w:rPr>
        <w:t xml:space="preserve">Наявність такої інформації в подальшому забезпечить:</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w:t>
        <w:tab/>
        <w:t xml:space="preserve">аналітичну підтримку обґрунтування фінансування (прогнозування фінансових потреб та обсягів засобів виробництва і матеріалів для збереження і поліпшення дорожньої мережі)</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w:t>
        <w:tab/>
        <w:t xml:space="preserve">розробку науково-обгрунтованих стратегій обслуговування дорожньої мережі;</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w:t>
        <w:tab/>
        <w:t xml:space="preserve">розрахунок економічної доцільності і визначення пріоритетів поліпшення доріг;</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w:t>
        <w:tab/>
        <w:t xml:space="preserve">прийняття рішень з компромісів між конструктивними особливостями,</w:t>
      </w:r>
      <w:r w:rsidDel="00000000" w:rsidR="00000000" w:rsidRPr="00000000">
        <w:rPr>
          <w:rtl w:val="0"/>
        </w:rPr>
        <w:t xml:space="preserve"> </w:t>
      </w:r>
      <w:r w:rsidDel="00000000" w:rsidR="00000000" w:rsidRPr="00000000">
        <w:rPr>
          <w:i w:val="0"/>
          <w:smallCaps w:val="0"/>
          <w:strike w:val="0"/>
          <w:u w:val="none"/>
          <w:shd w:fill="auto" w:val="clear"/>
          <w:vertAlign w:val="baseline"/>
          <w:rtl w:val="0"/>
        </w:rPr>
        <w:t xml:space="preserve">видами технічного обслуговування та різноманітними їх варіантами;</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w:t>
        <w:tab/>
        <w:t xml:space="preserve">імітування погіршення (моделювання деградації) стану покриття та дорожнього одягу в часі;</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w:t>
        <w:tab/>
        <w:t xml:space="preserve">визначення вартості </w:t>
      </w:r>
      <w:r w:rsidDel="00000000" w:rsidR="00000000" w:rsidRPr="00000000">
        <w:rPr>
          <w:rtl w:val="0"/>
        </w:rPr>
        <w:t xml:space="preserve">ремонтів, будівництва, реконструкції</w:t>
      </w:r>
      <w:r w:rsidDel="00000000" w:rsidR="00000000" w:rsidRPr="00000000">
        <w:rPr>
          <w:i w:val="0"/>
          <w:smallCaps w:val="0"/>
          <w:strike w:val="0"/>
          <w:u w:val="none"/>
          <w:shd w:fill="auto" w:val="clear"/>
          <w:vertAlign w:val="baseline"/>
          <w:rtl w:val="0"/>
        </w:rPr>
        <w:t xml:space="preserve"> та експлуатації доріг у ціноутворенні (плата за користування дорогами, податок на паливо тощо);</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pPr>
      <w:r w:rsidDel="00000000" w:rsidR="00000000" w:rsidRPr="00000000">
        <w:rPr>
          <w:rtl w:val="0"/>
        </w:rPr>
        <w:t xml:space="preserve">- отримання відповідних статистичних даних для аналізу та удосконалення дорожньої мережі;</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w:t>
        <w:tab/>
        <w:t xml:space="preserve">розрахунок допусти</w:t>
      </w:r>
      <w:r w:rsidDel="00000000" w:rsidR="00000000" w:rsidRPr="00000000">
        <w:rPr>
          <w:rtl w:val="0"/>
        </w:rPr>
        <w:t xml:space="preserve">мих значень </w:t>
      </w:r>
      <w:r w:rsidDel="00000000" w:rsidR="00000000" w:rsidRPr="00000000">
        <w:rPr>
          <w:i w:val="0"/>
          <w:smallCaps w:val="0"/>
          <w:strike w:val="0"/>
          <w:u w:val="none"/>
          <w:shd w:fill="auto" w:val="clear"/>
          <w:vertAlign w:val="baseline"/>
          <w:rtl w:val="0"/>
        </w:rPr>
        <w:t xml:space="preserve">навантаження на вісь по окремих ділянках автомобільних доріг та </w:t>
      </w:r>
      <w:r w:rsidDel="00000000" w:rsidR="00000000" w:rsidRPr="00000000">
        <w:rPr>
          <w:rtl w:val="0"/>
        </w:rPr>
        <w:t xml:space="preserve">штучних споруд у порівнянні з проектними значеннями</w:t>
      </w:r>
      <w:r w:rsidDel="00000000" w:rsidR="00000000" w:rsidRPr="00000000">
        <w:rPr>
          <w:i w:val="0"/>
          <w:smallCaps w:val="0"/>
          <w:strike w:val="0"/>
          <w:u w:val="none"/>
          <w:shd w:fill="auto" w:val="clear"/>
          <w:vertAlign w:val="baseline"/>
          <w:rtl w:val="0"/>
        </w:rPr>
        <w:t xml:space="preserve">.</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Послуга включає:</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w:t>
        <w:tab/>
        <w:t xml:space="preserve">вимірювання первинних даних - </w:t>
      </w:r>
      <w:r w:rsidDel="00000000" w:rsidR="00000000" w:rsidRPr="00000000">
        <w:rPr>
          <w:rtl w:val="0"/>
        </w:rPr>
        <w:t xml:space="preserve">функціональних, структурних, геометричних параметрів дорожнього одягу (Лот 1) та коефіцієнту зчеплення та вимірювання інтенсивності й складу транспортного потоку </w:t>
      </w:r>
      <w:r w:rsidDel="00000000" w:rsidR="00000000" w:rsidRPr="00000000">
        <w:rPr>
          <w:i w:val="0"/>
          <w:smallCaps w:val="0"/>
          <w:strike w:val="0"/>
          <w:u w:val="none"/>
          <w:shd w:fill="auto" w:val="clear"/>
          <w:vertAlign w:val="baseline"/>
          <w:rtl w:val="0"/>
        </w:rPr>
        <w:t xml:space="preserve">(Лот 2) а</w:t>
      </w:r>
      <w:r w:rsidDel="00000000" w:rsidR="00000000" w:rsidRPr="00000000">
        <w:rPr>
          <w:rtl w:val="0"/>
        </w:rPr>
        <w:t xml:space="preserve">втомобільних доріг </w:t>
      </w:r>
      <w:r w:rsidDel="00000000" w:rsidR="00000000" w:rsidRPr="00000000">
        <w:rPr>
          <w:i w:val="0"/>
          <w:smallCaps w:val="0"/>
          <w:strike w:val="0"/>
          <w:u w:val="none"/>
          <w:shd w:fill="auto" w:val="clear"/>
          <w:vertAlign w:val="baseline"/>
          <w:rtl w:val="0"/>
        </w:rPr>
        <w:t xml:space="preserve">прив’язаних до координат простору параметрів щодо стану дороги;</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w:t>
        <w:tab/>
        <w:t xml:space="preserve">обробку первинних даних засобами програмного забезпечення Виконавця, яке дозволяє </w:t>
      </w:r>
      <w:r w:rsidDel="00000000" w:rsidR="00000000" w:rsidRPr="00000000">
        <w:rPr>
          <w:rtl w:val="0"/>
        </w:rPr>
        <w:t xml:space="preserve">отримати</w:t>
      </w:r>
      <w:r w:rsidDel="00000000" w:rsidR="00000000" w:rsidRPr="00000000">
        <w:rPr>
          <w:i w:val="0"/>
          <w:smallCaps w:val="0"/>
          <w:strike w:val="0"/>
          <w:u w:val="none"/>
          <w:shd w:fill="auto" w:val="clear"/>
          <w:vertAlign w:val="baseline"/>
          <w:rtl w:val="0"/>
        </w:rPr>
        <w:t xml:space="preserve"> достовірну</w:t>
      </w:r>
      <w:r w:rsidDel="00000000" w:rsidR="00000000" w:rsidRPr="00000000">
        <w:rPr>
          <w:rtl w:val="0"/>
        </w:rPr>
        <w:t xml:space="preserve"> </w:t>
      </w:r>
      <w:r w:rsidDel="00000000" w:rsidR="00000000" w:rsidRPr="00000000">
        <w:rPr>
          <w:i w:val="0"/>
          <w:smallCaps w:val="0"/>
          <w:strike w:val="0"/>
          <w:u w:val="none"/>
          <w:shd w:fill="auto" w:val="clear"/>
          <w:vertAlign w:val="baseline"/>
          <w:rtl w:val="0"/>
        </w:rPr>
        <w:t xml:space="preserve">інформацію щодо функціонального стану дороги;</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pPr>
      <w:r w:rsidDel="00000000" w:rsidR="00000000" w:rsidRPr="00000000">
        <w:rPr>
          <w:rtl w:val="0"/>
        </w:rPr>
        <w:t xml:space="preserve">- </w:t>
        <w:tab/>
      </w:r>
      <w:r w:rsidDel="00000000" w:rsidR="00000000" w:rsidRPr="00000000">
        <w:rPr>
          <w:rtl w:val="0"/>
        </w:rPr>
        <w:t xml:space="preserve">камеральну перевірку Виконавцем коректності первинних даних;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pPr>
      <w:r w:rsidDel="00000000" w:rsidR="00000000" w:rsidRPr="00000000">
        <w:rPr>
          <w:i w:val="0"/>
          <w:smallCaps w:val="0"/>
          <w:strike w:val="0"/>
          <w:u w:val="none"/>
          <w:shd w:fill="auto" w:val="clear"/>
          <w:vertAlign w:val="baseline"/>
          <w:rtl w:val="0"/>
        </w:rPr>
        <w:t xml:space="preserve">-</w:t>
        <w:tab/>
      </w:r>
      <w:r w:rsidDel="00000000" w:rsidR="00000000" w:rsidRPr="00000000">
        <w:rPr>
          <w:rtl w:val="0"/>
        </w:rPr>
        <w:t xml:space="preserve">наповнення</w:t>
      </w:r>
      <w:r w:rsidDel="00000000" w:rsidR="00000000" w:rsidRPr="00000000">
        <w:rPr>
          <w:rtl w:val="0"/>
        </w:rPr>
        <w:t xml:space="preserve"> бази даних, в якій систематизовано первинні дані про фізичні показники доріг, а також функціональні показники всіх складових дорожнього одягу та основи з GPS прив’язкою (рівність, міцність, несуча здатність), у форматах придатних для завантаження в НDM4, СУСП, e-road та інші системи, якщо вони сумісні з </w:t>
      </w:r>
      <w:r w:rsidDel="00000000" w:rsidR="00000000" w:rsidRPr="00000000">
        <w:rPr>
          <w:rtl w:val="0"/>
        </w:rPr>
        <w:t xml:space="preserve">HDM-4 (Highway Development &amp; Management), версія 2.0</w:t>
      </w:r>
      <w:r w:rsidDel="00000000" w:rsidR="00000000" w:rsidRPr="00000000">
        <w:rPr>
          <w:rtl w:val="0"/>
        </w:rPr>
        <w:t xml:space="preserve">. Усі дані передаються у цифровому форматі.</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Одиницею вимірювання виконаного обсягу послуги є комплекс даних щодо стану шарів дорожнього одягу, дорожнього покриття</w:t>
      </w:r>
      <w:r w:rsidDel="00000000" w:rsidR="00000000" w:rsidRPr="00000000">
        <w:rPr>
          <w:rtl w:val="0"/>
        </w:rPr>
        <w:t xml:space="preserve"> </w:t>
      </w:r>
      <w:r w:rsidDel="00000000" w:rsidR="00000000" w:rsidRPr="00000000">
        <w:rPr>
          <w:rtl w:val="0"/>
        </w:rPr>
        <w:t xml:space="preserve"> по ділянках автомобільних доріг визначеної довжини у </w:t>
      </w:r>
      <w:r w:rsidDel="00000000" w:rsidR="00000000" w:rsidRPr="00000000">
        <w:rPr>
          <w:i w:val="0"/>
          <w:smallCaps w:val="0"/>
          <w:strike w:val="0"/>
          <w:u w:val="none"/>
          <w:shd w:fill="auto" w:val="clear"/>
          <w:vertAlign w:val="baseline"/>
          <w:rtl w:val="0"/>
        </w:rPr>
        <w:t xml:space="preserve">погонн</w:t>
      </w:r>
      <w:r w:rsidDel="00000000" w:rsidR="00000000" w:rsidRPr="00000000">
        <w:rPr>
          <w:rtl w:val="0"/>
        </w:rPr>
        <w:t xml:space="preserve">их</w:t>
      </w:r>
      <w:r w:rsidDel="00000000" w:rsidR="00000000" w:rsidRPr="00000000">
        <w:rPr>
          <w:i w:val="0"/>
          <w:smallCaps w:val="0"/>
          <w:strike w:val="0"/>
          <w:u w:val="none"/>
          <w:shd w:fill="auto" w:val="clear"/>
          <w:vertAlign w:val="baseline"/>
          <w:rtl w:val="0"/>
        </w:rPr>
        <w:t xml:space="preserve"> </w:t>
      </w:r>
      <w:r w:rsidDel="00000000" w:rsidR="00000000" w:rsidRPr="00000000">
        <w:rPr>
          <w:rtl w:val="0"/>
        </w:rPr>
        <w:t xml:space="preserve">кіло</w:t>
      </w:r>
      <w:r w:rsidDel="00000000" w:rsidR="00000000" w:rsidRPr="00000000">
        <w:rPr>
          <w:i w:val="0"/>
          <w:smallCaps w:val="0"/>
          <w:strike w:val="0"/>
          <w:u w:val="none"/>
          <w:shd w:fill="auto" w:val="clear"/>
          <w:vertAlign w:val="baseline"/>
          <w:rtl w:val="0"/>
        </w:rPr>
        <w:t xml:space="preserve">метрах окремо по смугах руху</w:t>
      </w:r>
      <w:r w:rsidDel="00000000" w:rsidR="00000000" w:rsidRPr="00000000">
        <w:rPr>
          <w:i w:val="0"/>
          <w:smallCaps w:val="0"/>
          <w:strike w:val="0"/>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Дані </w:t>
      </w:r>
      <w:r w:rsidDel="00000000" w:rsidR="00000000" w:rsidRPr="00000000">
        <w:rPr>
          <w:rtl w:val="0"/>
        </w:rPr>
        <w:t xml:space="preserve">вимірювань</w:t>
      </w:r>
      <w:r w:rsidDel="00000000" w:rsidR="00000000" w:rsidRPr="00000000">
        <w:rPr>
          <w:i w:val="0"/>
          <w:smallCaps w:val="0"/>
          <w:strike w:val="0"/>
          <w:u w:val="none"/>
          <w:shd w:fill="auto" w:val="clear"/>
          <w:vertAlign w:val="baseline"/>
          <w:rtl w:val="0"/>
        </w:rPr>
        <w:t xml:space="preserve"> представляють собою ряди величин за кожним параметром, що вимірюється, з прив’язкою точки вимірювання до координат точки простору</w:t>
      </w:r>
      <w:r w:rsidDel="00000000" w:rsidR="00000000" w:rsidRPr="00000000">
        <w:rPr>
          <w:rtl w:val="0"/>
        </w:rPr>
        <w:t xml:space="preserve"> з фіксацією їх стану, характеристик та дефектів.</w:t>
      </w:r>
      <w:r w:rsidDel="00000000" w:rsidR="00000000" w:rsidRPr="00000000">
        <w:rPr>
          <w:i w:val="0"/>
          <w:smallCaps w:val="0"/>
          <w:strike w:val="0"/>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Обсяг послуг з вимірювання стану доріг складається із суми погонних кілометрів </w:t>
      </w:r>
      <w:r w:rsidDel="00000000" w:rsidR="00000000" w:rsidRPr="00000000">
        <w:rPr>
          <w:rtl w:val="0"/>
        </w:rPr>
        <w:t xml:space="preserve">всіх смуг </w:t>
      </w:r>
      <w:r w:rsidDel="00000000" w:rsidR="00000000" w:rsidRPr="00000000">
        <w:rPr>
          <w:i w:val="0"/>
          <w:smallCaps w:val="0"/>
          <w:strike w:val="0"/>
          <w:u w:val="none"/>
          <w:shd w:fill="auto" w:val="clear"/>
          <w:vertAlign w:val="baseline"/>
          <w:rtl w:val="0"/>
        </w:rPr>
        <w:t xml:space="preserve">міжнародних, національних</w:t>
      </w:r>
      <w:r w:rsidDel="00000000" w:rsidR="00000000" w:rsidRPr="00000000">
        <w:rPr>
          <w:rtl w:val="0"/>
        </w:rPr>
        <w:t xml:space="preserve">, </w:t>
      </w:r>
      <w:r w:rsidDel="00000000" w:rsidR="00000000" w:rsidRPr="00000000">
        <w:rPr>
          <w:i w:val="0"/>
          <w:smallCaps w:val="0"/>
          <w:strike w:val="0"/>
          <w:u w:val="none"/>
          <w:shd w:fill="auto" w:val="clear"/>
          <w:vertAlign w:val="baseline"/>
          <w:rtl w:val="0"/>
        </w:rPr>
        <w:t xml:space="preserve">регіональних та д</w:t>
      </w:r>
      <w:r w:rsidDel="00000000" w:rsidR="00000000" w:rsidRPr="00000000">
        <w:rPr>
          <w:rtl w:val="0"/>
        </w:rPr>
        <w:t xml:space="preserve">еяких територіальних доріг</w:t>
      </w:r>
      <w:r w:rsidDel="00000000" w:rsidR="00000000" w:rsidRPr="00000000">
        <w:rPr>
          <w:i w:val="0"/>
          <w:smallCaps w:val="0"/>
          <w:strike w:val="0"/>
          <w:u w:val="none"/>
          <w:shd w:fill="auto" w:val="clear"/>
          <w:vertAlign w:val="baseline"/>
          <w:rtl w:val="0"/>
        </w:rPr>
        <w:t xml:space="preserve"> </w:t>
      </w:r>
      <w:r w:rsidDel="00000000" w:rsidR="00000000" w:rsidRPr="00000000">
        <w:rPr>
          <w:rtl w:val="0"/>
        </w:rPr>
        <w:t xml:space="preserve">у відповідності до переліку, який наведено </w:t>
      </w:r>
      <w:r w:rsidDel="00000000" w:rsidR="00000000" w:rsidRPr="00000000">
        <w:rPr>
          <w:b w:val="1"/>
          <w:rtl w:val="0"/>
        </w:rPr>
        <w:t xml:space="preserve">[13]</w:t>
      </w:r>
      <w:r w:rsidDel="00000000" w:rsidR="00000000" w:rsidRPr="00000000">
        <w:rPr>
          <w:i w:val="0"/>
          <w:smallCaps w:val="0"/>
          <w:strike w:val="0"/>
          <w:u w:val="none"/>
          <w:shd w:fill="auto" w:val="clear"/>
          <w:vertAlign w:val="baseline"/>
          <w:rtl w:val="0"/>
        </w:rPr>
        <w:t xml:space="preserve">. Цей обсяг може бути змінено як у бік збільшення, так і в бік зменшення </w:t>
      </w:r>
      <w:r w:rsidDel="00000000" w:rsidR="00000000" w:rsidRPr="00000000">
        <w:rPr>
          <w:rtl w:val="0"/>
        </w:rPr>
        <w:t xml:space="preserve">до</w:t>
      </w:r>
      <w:r w:rsidDel="00000000" w:rsidR="00000000" w:rsidRPr="00000000">
        <w:rPr>
          <w:i w:val="0"/>
          <w:smallCaps w:val="0"/>
          <w:strike w:val="0"/>
          <w:u w:val="none"/>
          <w:shd w:fill="auto" w:val="clear"/>
          <w:vertAlign w:val="baseline"/>
          <w:rtl w:val="0"/>
        </w:rPr>
        <w:t xml:space="preserve"> 10% </w:t>
      </w:r>
      <w:r w:rsidDel="00000000" w:rsidR="00000000" w:rsidRPr="00000000">
        <w:rPr>
          <w:rtl w:val="0"/>
        </w:rPr>
        <w:t xml:space="preserve">з пропорційним зменшенням вартості робіт у цілому.</w:t>
      </w:r>
      <w:r w:rsidDel="00000000" w:rsidR="00000000" w:rsidRPr="00000000">
        <w:rPr>
          <w:i w:val="0"/>
          <w:smallCaps w:val="0"/>
          <w:strike w:val="0"/>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0"/>
        <w:jc w:val="center"/>
        <w:rPr>
          <w:i w:val="0"/>
          <w:smallCaps w:val="0"/>
          <w:strike w:val="0"/>
          <w:u w:val="none"/>
          <w:shd w:fill="auto" w:val="clear"/>
          <w:vertAlign w:val="baseline"/>
        </w:rPr>
      </w:pPr>
      <w:r w:rsidDel="00000000" w:rsidR="00000000" w:rsidRPr="00000000">
        <w:rPr>
          <w:b w:val="1"/>
          <w:highlight w:val="white"/>
          <w:rtl w:val="0"/>
        </w:rPr>
        <w:t xml:space="preserve">3. </w:t>
      </w:r>
      <w:r w:rsidDel="00000000" w:rsidR="00000000" w:rsidRPr="00000000">
        <w:rPr>
          <w:b w:val="1"/>
          <w:i w:val="0"/>
          <w:smallCaps w:val="0"/>
          <w:strike w:val="0"/>
          <w:highlight w:val="white"/>
          <w:u w:val="none"/>
          <w:vertAlign w:val="baseline"/>
          <w:rtl w:val="0"/>
        </w:rPr>
        <w:t xml:space="preserve">Вимоги до надання звітності та результатів під час вимірювань</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Результат</w:t>
      </w:r>
      <w:r w:rsidDel="00000000" w:rsidR="00000000" w:rsidRPr="00000000">
        <w:rPr>
          <w:rtl w:val="0"/>
        </w:rPr>
        <w:t xml:space="preserve">ом</w:t>
      </w:r>
      <w:r w:rsidDel="00000000" w:rsidR="00000000" w:rsidRPr="00000000">
        <w:rPr>
          <w:i w:val="0"/>
          <w:smallCaps w:val="0"/>
          <w:strike w:val="0"/>
          <w:u w:val="none"/>
          <w:shd w:fill="auto" w:val="clear"/>
          <w:vertAlign w:val="baseline"/>
          <w:rtl w:val="0"/>
        </w:rPr>
        <w:t xml:space="preserve"> проведених робіт є: </w:t>
      </w:r>
      <w:r w:rsidDel="00000000" w:rsidR="00000000" w:rsidRPr="00000000">
        <w:rPr>
          <w:i w:val="0"/>
          <w:smallCaps w:val="0"/>
          <w:strike w:val="0"/>
          <w:u w:val="none"/>
          <w:shd w:fill="auto" w:val="clear"/>
          <w:vertAlign w:val="baseline"/>
          <w:rtl w:val="0"/>
        </w:rPr>
        <w:t xml:space="preserve">щомісячні </w:t>
      </w:r>
      <w:r w:rsidDel="00000000" w:rsidR="00000000" w:rsidRPr="00000000">
        <w:rPr>
          <w:i w:val="0"/>
          <w:smallCaps w:val="0"/>
          <w:strike w:val="0"/>
          <w:u w:val="none"/>
          <w:shd w:fill="auto" w:val="clear"/>
          <w:vertAlign w:val="baseline"/>
          <w:rtl w:val="0"/>
        </w:rPr>
        <w:t xml:space="preserve">та остаточн</w:t>
      </w:r>
      <w:r w:rsidDel="00000000" w:rsidR="00000000" w:rsidRPr="00000000">
        <w:rPr>
          <w:rtl w:val="0"/>
        </w:rPr>
        <w:t xml:space="preserve">ий</w:t>
      </w:r>
      <w:r w:rsidDel="00000000" w:rsidR="00000000" w:rsidRPr="00000000">
        <w:rPr>
          <w:i w:val="0"/>
          <w:smallCaps w:val="0"/>
          <w:strike w:val="0"/>
          <w:u w:val="none"/>
          <w:shd w:fill="auto" w:val="clear"/>
          <w:vertAlign w:val="baseline"/>
          <w:rtl w:val="0"/>
        </w:rPr>
        <w:t xml:space="preserve"> звіти. Результати кожного </w:t>
      </w:r>
      <w:r w:rsidDel="00000000" w:rsidR="00000000" w:rsidRPr="00000000">
        <w:rPr>
          <w:rtl w:val="0"/>
        </w:rPr>
        <w:t xml:space="preserve">вимірювання</w:t>
      </w:r>
      <w:r w:rsidDel="00000000" w:rsidR="00000000" w:rsidRPr="00000000">
        <w:rPr>
          <w:i w:val="0"/>
          <w:smallCaps w:val="0"/>
          <w:strike w:val="0"/>
          <w:u w:val="none"/>
          <w:shd w:fill="auto" w:val="clear"/>
          <w:vertAlign w:val="baseline"/>
          <w:rtl w:val="0"/>
        </w:rPr>
        <w:t xml:space="preserve"> параметрів стану дороги повинні бути прив’язані до координат та містити інформацію про дату та час перебування вимірювальної техніки </w:t>
      </w:r>
      <w:r w:rsidDel="00000000" w:rsidR="00000000" w:rsidRPr="00000000">
        <w:rPr>
          <w:rtl w:val="0"/>
        </w:rPr>
        <w:t xml:space="preserve">за координатами</w:t>
      </w:r>
      <w:r w:rsidDel="00000000" w:rsidR="00000000" w:rsidRPr="00000000">
        <w:rPr>
          <w:i w:val="0"/>
          <w:smallCaps w:val="0"/>
          <w:strike w:val="0"/>
          <w:u w:val="none"/>
          <w:shd w:fill="auto" w:val="clear"/>
          <w:vertAlign w:val="baseline"/>
          <w:rtl w:val="0"/>
        </w:rPr>
        <w:t xml:space="preserve">. </w:t>
      </w:r>
      <w:r w:rsidDel="00000000" w:rsidR="00000000" w:rsidRPr="00000000">
        <w:rPr>
          <w:rtl w:val="0"/>
        </w:rPr>
        <w:t xml:space="preserve">Усі координатні прив’язки мають бути надані у єдиній державній системі координат УСК-2000 (далі - км+). </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Програмне забезпечення, що постачається Виконавцем на безкоштовній основі </w:t>
      </w:r>
      <w:r w:rsidDel="00000000" w:rsidR="00000000" w:rsidRPr="00000000">
        <w:rPr>
          <w:rtl w:val="0"/>
        </w:rPr>
        <w:t xml:space="preserve">з моменту початку робіт </w:t>
      </w:r>
      <w:r w:rsidDel="00000000" w:rsidR="00000000" w:rsidRPr="00000000">
        <w:rPr>
          <w:i w:val="0"/>
          <w:smallCaps w:val="0"/>
          <w:strike w:val="0"/>
          <w:u w:val="none"/>
          <w:shd w:fill="auto" w:val="clear"/>
          <w:vertAlign w:val="baseline"/>
          <w:rtl w:val="0"/>
        </w:rPr>
        <w:t xml:space="preserve">на термін використання два роки з дати закінчення виконання запланованих робіт дозволяє:</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w:t>
        <w:tab/>
        <w:t xml:space="preserve">візуалізувати та оцінювати стан дороги на основі заданих користувачем критеріїв.</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w:t>
        <w:tab/>
        <w:t xml:space="preserve">обраховувати необхідні показники якості дороги</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tab/>
        <w:t xml:space="preserve">має за допомогою API  взаємодіяти з платформою Замовника СУСП та e-road.</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Дані вимірювань </w:t>
      </w:r>
      <w:r w:rsidDel="00000000" w:rsidR="00000000" w:rsidRPr="00000000">
        <w:rPr>
          <w:rtl w:val="0"/>
        </w:rPr>
        <w:t xml:space="preserve">Виконавець</w:t>
      </w:r>
      <w:r w:rsidDel="00000000" w:rsidR="00000000" w:rsidRPr="00000000">
        <w:rPr>
          <w:i w:val="0"/>
          <w:smallCaps w:val="0"/>
          <w:strike w:val="0"/>
          <w:u w:val="none"/>
          <w:shd w:fill="auto" w:val="clear"/>
          <w:vertAlign w:val="baseline"/>
          <w:rtl w:val="0"/>
        </w:rPr>
        <w:t xml:space="preserve"> </w:t>
      </w:r>
      <w:r w:rsidDel="00000000" w:rsidR="00000000" w:rsidRPr="00000000">
        <w:rPr>
          <w:rtl w:val="0"/>
        </w:rPr>
        <w:t xml:space="preserve">надає</w:t>
      </w:r>
      <w:r w:rsidDel="00000000" w:rsidR="00000000" w:rsidRPr="00000000">
        <w:rPr>
          <w:i w:val="0"/>
          <w:smallCaps w:val="0"/>
          <w:strike w:val="0"/>
          <w:u w:val="none"/>
          <w:shd w:fill="auto" w:val="clear"/>
          <w:vertAlign w:val="baseline"/>
          <w:rtl w:val="0"/>
        </w:rPr>
        <w:t xml:space="preserve"> </w:t>
      </w:r>
      <w:r w:rsidDel="00000000" w:rsidR="00000000" w:rsidRPr="00000000">
        <w:rPr>
          <w:rtl w:val="0"/>
        </w:rPr>
        <w:t xml:space="preserve">З</w:t>
      </w:r>
      <w:r w:rsidDel="00000000" w:rsidR="00000000" w:rsidRPr="00000000">
        <w:rPr>
          <w:i w:val="0"/>
          <w:smallCaps w:val="0"/>
          <w:strike w:val="0"/>
          <w:u w:val="none"/>
          <w:shd w:fill="auto" w:val="clear"/>
          <w:vertAlign w:val="baseline"/>
          <w:rtl w:val="0"/>
        </w:rPr>
        <w:t xml:space="preserve">амовнику у форматі сумісн</w:t>
      </w:r>
      <w:r w:rsidDel="00000000" w:rsidR="00000000" w:rsidRPr="00000000">
        <w:rPr>
          <w:rtl w:val="0"/>
        </w:rPr>
        <w:t xml:space="preserve">ому</w:t>
      </w:r>
      <w:r w:rsidDel="00000000" w:rsidR="00000000" w:rsidRPr="00000000">
        <w:rPr>
          <w:i w:val="0"/>
          <w:smallCaps w:val="0"/>
          <w:strike w:val="0"/>
          <w:u w:val="none"/>
          <w:shd w:fill="auto" w:val="clear"/>
          <w:vertAlign w:val="baseline"/>
          <w:rtl w:val="0"/>
        </w:rPr>
        <w:t xml:space="preserve"> з HDM-4</w:t>
      </w:r>
      <w:r w:rsidDel="00000000" w:rsidR="00000000" w:rsidRPr="00000000">
        <w:rPr>
          <w:rtl w:val="0"/>
        </w:rPr>
        <w:t xml:space="preserve">, разом із відповідним ПО для такого конвертування даних на безкоштовній основі.</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Результати вимірювань</w:t>
      </w:r>
      <w:r w:rsidDel="00000000" w:rsidR="00000000" w:rsidRPr="00000000">
        <w:rPr>
          <w:rtl w:val="0"/>
        </w:rPr>
        <w:t xml:space="preserve">, тобто дані вимірювань, </w:t>
      </w:r>
      <w:r w:rsidDel="00000000" w:rsidR="00000000" w:rsidRPr="00000000">
        <w:rPr>
          <w:i w:val="0"/>
          <w:smallCaps w:val="0"/>
          <w:strike w:val="0"/>
          <w:u w:val="none"/>
          <w:shd w:fill="auto" w:val="clear"/>
          <w:vertAlign w:val="baseline"/>
          <w:rtl w:val="0"/>
        </w:rPr>
        <w:t xml:space="preserve">які </w:t>
      </w:r>
      <w:r w:rsidDel="00000000" w:rsidR="00000000" w:rsidRPr="00000000">
        <w:rPr>
          <w:i w:val="0"/>
          <w:smallCaps w:val="0"/>
          <w:strike w:val="0"/>
          <w:u w:val="none"/>
          <w:shd w:fill="auto" w:val="clear"/>
          <w:vertAlign w:val="baseline"/>
          <w:rtl w:val="0"/>
        </w:rPr>
        <w:t xml:space="preserve">обчислено</w:t>
      </w:r>
      <w:r w:rsidDel="00000000" w:rsidR="00000000" w:rsidRPr="00000000">
        <w:rPr>
          <w:i w:val="0"/>
          <w:smallCaps w:val="0"/>
          <w:strike w:val="0"/>
          <w:u w:val="none"/>
          <w:shd w:fill="auto" w:val="clear"/>
          <w:vertAlign w:val="baseline"/>
          <w:rtl w:val="0"/>
        </w:rPr>
        <w:t xml:space="preserve"> відповідно до діючих нормативних д</w:t>
      </w:r>
      <w:r w:rsidDel="00000000" w:rsidR="00000000" w:rsidRPr="00000000">
        <w:rPr>
          <w:rtl w:val="0"/>
        </w:rPr>
        <w:t xml:space="preserve">окументів та які </w:t>
      </w:r>
      <w:r w:rsidDel="00000000" w:rsidR="00000000" w:rsidRPr="00000000">
        <w:rPr>
          <w:i w:val="0"/>
          <w:smallCaps w:val="0"/>
          <w:strike w:val="0"/>
          <w:u w:val="none"/>
          <w:shd w:fill="auto" w:val="clear"/>
          <w:vertAlign w:val="baseline"/>
          <w:rtl w:val="0"/>
        </w:rPr>
        <w:t xml:space="preserve">пройшли камеральну перевірку Виконавцем</w:t>
      </w:r>
      <w:r w:rsidDel="00000000" w:rsidR="00000000" w:rsidRPr="00000000">
        <w:rPr>
          <w:rtl w:val="0"/>
        </w:rPr>
        <w:t xml:space="preserve">,</w:t>
      </w:r>
      <w:r w:rsidDel="00000000" w:rsidR="00000000" w:rsidRPr="00000000">
        <w:rPr>
          <w:i w:val="0"/>
          <w:smallCaps w:val="0"/>
          <w:strike w:val="0"/>
          <w:u w:val="none"/>
          <w:shd w:fill="auto" w:val="clear"/>
          <w:vertAlign w:val="baseline"/>
          <w:rtl w:val="0"/>
        </w:rPr>
        <w:t xml:space="preserve"> передаються Замовнику у цифровому вигляді який відповідає чинним нормативним документ</w:t>
      </w:r>
      <w:r w:rsidDel="00000000" w:rsidR="00000000" w:rsidRPr="00000000">
        <w:rPr>
          <w:rtl w:val="0"/>
        </w:rPr>
        <w:t xml:space="preserve">ам України та у</w:t>
      </w:r>
      <w:r w:rsidDel="00000000" w:rsidR="00000000" w:rsidRPr="00000000">
        <w:rPr>
          <w:i w:val="0"/>
          <w:smallCaps w:val="0"/>
          <w:strike w:val="0"/>
          <w:u w:val="none"/>
          <w:shd w:fill="auto" w:val="clear"/>
          <w:vertAlign w:val="baseline"/>
          <w:rtl w:val="0"/>
        </w:rPr>
        <w:t xml:space="preserve"> форматі HDM-</w:t>
      </w:r>
      <w:r w:rsidDel="00000000" w:rsidR="00000000" w:rsidRPr="00000000">
        <w:rPr>
          <w:rtl w:val="0"/>
        </w:rPr>
        <w:t xml:space="preserve">4</w:t>
      </w:r>
      <w:r w:rsidDel="00000000" w:rsidR="00000000" w:rsidRPr="00000000">
        <w:rPr>
          <w:i w:val="0"/>
          <w:smallCaps w:val="0"/>
          <w:strike w:val="0"/>
          <w:u w:val="none"/>
          <w:shd w:fill="auto" w:val="clear"/>
          <w:vertAlign w:val="baseline"/>
          <w:rtl w:val="0"/>
        </w:rPr>
        <w:t xml:space="preserve"> не пізніше </w:t>
      </w:r>
      <w:r w:rsidDel="00000000" w:rsidR="00000000" w:rsidRPr="00000000">
        <w:rPr>
          <w:rtl w:val="0"/>
        </w:rPr>
        <w:t xml:space="preserve">5</w:t>
      </w:r>
      <w:r w:rsidDel="00000000" w:rsidR="00000000" w:rsidRPr="00000000">
        <w:rPr>
          <w:i w:val="0"/>
          <w:smallCaps w:val="0"/>
          <w:strike w:val="0"/>
          <w:u w:val="none"/>
          <w:shd w:fill="auto" w:val="clear"/>
          <w:vertAlign w:val="baseline"/>
          <w:rtl w:val="0"/>
        </w:rPr>
        <w:t xml:space="preserve"> числа наступного місяця за звітним. Інформація щодо назв доріг та місць проведення вимірювань, які </w:t>
      </w:r>
      <w:r w:rsidDel="00000000" w:rsidR="00000000" w:rsidRPr="00000000">
        <w:rPr>
          <w:rtl w:val="0"/>
        </w:rPr>
        <w:t xml:space="preserve">відбулися</w:t>
      </w:r>
      <w:r w:rsidDel="00000000" w:rsidR="00000000" w:rsidRPr="00000000">
        <w:rPr>
          <w:i w:val="0"/>
          <w:smallCaps w:val="0"/>
          <w:strike w:val="0"/>
          <w:u w:val="none"/>
          <w:shd w:fill="auto" w:val="clear"/>
          <w:vertAlign w:val="baseline"/>
          <w:rtl w:val="0"/>
        </w:rPr>
        <w:t xml:space="preserve"> протягом місяця, передається </w:t>
      </w:r>
      <w:r w:rsidDel="00000000" w:rsidR="00000000" w:rsidRPr="00000000">
        <w:rPr>
          <w:rtl w:val="0"/>
        </w:rPr>
        <w:t xml:space="preserve">Замовник</w:t>
      </w:r>
      <w:r w:rsidDel="00000000" w:rsidR="00000000" w:rsidRPr="00000000">
        <w:rPr>
          <w:i w:val="0"/>
          <w:smallCaps w:val="0"/>
          <w:strike w:val="0"/>
          <w:u w:val="none"/>
          <w:shd w:fill="auto" w:val="clear"/>
          <w:vertAlign w:val="baseline"/>
          <w:rtl w:val="0"/>
        </w:rPr>
        <w:t xml:space="preserve">у в цифровому та паперовому вигляді не пізніше </w:t>
      </w:r>
      <w:r w:rsidDel="00000000" w:rsidR="00000000" w:rsidRPr="00000000">
        <w:rPr>
          <w:rtl w:val="0"/>
        </w:rPr>
        <w:t xml:space="preserve">5</w:t>
      </w:r>
      <w:r w:rsidDel="00000000" w:rsidR="00000000" w:rsidRPr="00000000">
        <w:rPr>
          <w:i w:val="0"/>
          <w:smallCaps w:val="0"/>
          <w:strike w:val="0"/>
          <w:u w:val="none"/>
          <w:shd w:fill="auto" w:val="clear"/>
          <w:vertAlign w:val="baseline"/>
          <w:rtl w:val="0"/>
        </w:rPr>
        <w:t xml:space="preserve"> числа наступного місяця за звітним. У місячний звіт з виконання робіт з вимірювання Виконавець може включити лише ті дороги, параметри яких виміряно по всій </w:t>
      </w:r>
      <w:r w:rsidDel="00000000" w:rsidR="00000000" w:rsidRPr="00000000">
        <w:rPr>
          <w:i w:val="0"/>
          <w:smallCaps w:val="0"/>
          <w:strike w:val="0"/>
          <w:u w:val="none"/>
          <w:shd w:fill="auto" w:val="clear"/>
          <w:vertAlign w:val="baseline"/>
          <w:rtl w:val="0"/>
        </w:rPr>
        <w:t xml:space="preserve">довжині</w:t>
      </w:r>
      <w:r w:rsidDel="00000000" w:rsidR="00000000" w:rsidRPr="00000000">
        <w:rPr>
          <w:i w:val="0"/>
          <w:smallCaps w:val="0"/>
          <w:strike w:val="0"/>
          <w:u w:val="none"/>
          <w:shd w:fill="auto" w:val="clear"/>
          <w:vertAlign w:val="baseline"/>
          <w:rtl w:val="0"/>
        </w:rPr>
        <w:t xml:space="preserve"> (з урахуванням кількості смуг в кожному напрям</w:t>
      </w:r>
      <w:r w:rsidDel="00000000" w:rsidR="00000000" w:rsidRPr="00000000">
        <w:rPr>
          <w:rtl w:val="0"/>
        </w:rPr>
        <w:t xml:space="preserve">ку</w:t>
      </w:r>
      <w:r w:rsidDel="00000000" w:rsidR="00000000" w:rsidRPr="00000000">
        <w:rPr>
          <w:i w:val="0"/>
          <w:smallCaps w:val="0"/>
          <w:strike w:val="0"/>
          <w:u w:val="none"/>
          <w:shd w:fill="auto" w:val="clear"/>
          <w:vertAlign w:val="baseline"/>
          <w:rtl w:val="0"/>
        </w:rPr>
        <w:t xml:space="preserve">), якщо інше не погоджено із Замовником.  </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Замовник залишає за собою право публікувати будь-яку інформацію щодо процесу та результатів вимірювання відповідно до вимог постанови Кабінету Міністрів України від 21 жовтня 2015 року № 835 «Про затвердження Положення про набори даних, які підлягають оприлюдненню у формі відкритих даних» (зі змінами). Виконавець не має права передавати третім особам і поширювати в загальному доступі інформацію щодо результатів та процесу вимірювання стану доріг.</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Результати вимірювань кожен місяць можуть розглядатися на засіданнях громадської ради Укравтодору, які проводяться в онлайн чи офлайн форматі, як із залученням, так і без залучення представників Виконавця.</w:t>
      </w:r>
    </w:p>
    <w:p w:rsidR="00000000" w:rsidDel="00000000" w:rsidP="00000000" w:rsidRDefault="00000000" w:rsidRPr="00000000" w14:paraId="0000006F">
      <w:pPr>
        <w:spacing w:after="240" w:before="240" w:line="276" w:lineRule="auto"/>
        <w:ind w:firstLine="720"/>
        <w:jc w:val="both"/>
        <w:rPr>
          <w:highlight w:val="yellow"/>
        </w:rPr>
      </w:pPr>
      <w:r w:rsidDel="00000000" w:rsidR="00000000" w:rsidRPr="00000000">
        <w:rPr>
          <w:rtl w:val="0"/>
        </w:rPr>
        <w:t xml:space="preserve">З метою моніторингу фактичного виконання Виконавцем робіт усі транспортні засоби, на яких встановлено вимірювальне обладнання, можуть бути оснащені приладами Замовника або постачальник має надати замовнику доступ до відповідного ПО  які дозволять Замовнику у форматі 24/7 отримувати GPS-координати маршрутів руху автотранспорту під час проведення вимірювань протягом усього строку дії договору про закупівлю послуги.</w:t>
      </w:r>
      <w:r w:rsidDel="00000000" w:rsidR="00000000" w:rsidRPr="00000000">
        <w:rPr>
          <w:rtl w:val="0"/>
        </w:rPr>
      </w:r>
    </w:p>
    <w:p w:rsidR="00000000" w:rsidDel="00000000" w:rsidP="00000000" w:rsidRDefault="00000000" w:rsidRPr="00000000" w14:paraId="00000070">
      <w:pPr>
        <w:spacing w:after="240" w:before="240" w:line="276" w:lineRule="auto"/>
        <w:ind w:firstLine="720"/>
        <w:jc w:val="both"/>
        <w:rPr/>
      </w:pPr>
      <w:r w:rsidDel="00000000" w:rsidR="00000000" w:rsidRPr="00000000">
        <w:rPr>
          <w:rtl w:val="0"/>
        </w:rPr>
        <w:t xml:space="preserve"> За результатом вимірювання дані мають бути надані у трьох напрямках:</w:t>
      </w:r>
    </w:p>
    <w:p w:rsidR="00000000" w:rsidDel="00000000" w:rsidP="00000000" w:rsidRDefault="00000000" w:rsidRPr="00000000" w14:paraId="00000071">
      <w:pPr>
        <w:numPr>
          <w:ilvl w:val="0"/>
          <w:numId w:val="1"/>
        </w:numPr>
        <w:spacing w:after="0" w:afterAutospacing="0" w:before="240" w:line="276" w:lineRule="auto"/>
        <w:ind w:left="720" w:hanging="360"/>
        <w:jc w:val="both"/>
        <w:rPr/>
      </w:pPr>
      <w:r w:rsidDel="00000000" w:rsidR="00000000" w:rsidRPr="00000000">
        <w:rPr>
          <w:rtl w:val="0"/>
        </w:rPr>
        <w:t xml:space="preserve">у вигляді проміжних та заключного звітів в друкованому екземплярі та на USB-накопичувачі;</w:t>
      </w:r>
    </w:p>
    <w:p w:rsidR="00000000" w:rsidDel="00000000" w:rsidP="00000000" w:rsidRDefault="00000000" w:rsidRPr="00000000" w14:paraId="00000072">
      <w:pPr>
        <w:numPr>
          <w:ilvl w:val="0"/>
          <w:numId w:val="1"/>
        </w:numPr>
        <w:spacing w:after="0" w:afterAutospacing="0" w:before="0" w:beforeAutospacing="0" w:line="276" w:lineRule="auto"/>
        <w:ind w:left="720" w:hanging="360"/>
        <w:jc w:val="both"/>
        <w:rPr/>
      </w:pPr>
      <w:r w:rsidDel="00000000" w:rsidR="00000000" w:rsidRPr="00000000">
        <w:rPr>
          <w:rtl w:val="0"/>
        </w:rPr>
        <w:t xml:space="preserve">у вигляді оброблених даних (у форматі сумісному з HDM-4</w:t>
      </w:r>
      <w:r w:rsidDel="00000000" w:rsidR="00000000" w:rsidRPr="00000000">
        <w:rPr>
          <w:shd w:fill="f8f9fa" w:val="clear"/>
          <w:rtl w:val="0"/>
        </w:rPr>
        <w:t xml:space="preserve">)</w:t>
      </w:r>
      <w:r w:rsidDel="00000000" w:rsidR="00000000" w:rsidRPr="00000000">
        <w:rPr>
          <w:rtl w:val="0"/>
        </w:rPr>
        <w:t xml:space="preserve">, разом з програмним забезпеченням (далі - ПЗ), що постачається Виконавцем на безкоштовній основі з терміном безоплатного використання та підтримки - два роки (з дати передачі і підписання акту прийому-передачі);</w:t>
      </w:r>
    </w:p>
    <w:p w:rsidR="00000000" w:rsidDel="00000000" w:rsidP="00000000" w:rsidRDefault="00000000" w:rsidRPr="00000000" w14:paraId="00000073">
      <w:pPr>
        <w:numPr>
          <w:ilvl w:val="0"/>
          <w:numId w:val="1"/>
        </w:numPr>
        <w:spacing w:after="240" w:before="0" w:beforeAutospacing="0" w:line="276" w:lineRule="auto"/>
        <w:ind w:left="720" w:hanging="360"/>
        <w:jc w:val="both"/>
        <w:rPr/>
      </w:pPr>
      <w:r w:rsidDel="00000000" w:rsidR="00000000" w:rsidRPr="00000000">
        <w:rPr>
          <w:rtl w:val="0"/>
        </w:rPr>
        <w:t xml:space="preserve">у вигляді даних, завантажених у платформу Замовника e-road.</w:t>
      </w:r>
    </w:p>
    <w:p w:rsidR="00000000" w:rsidDel="00000000" w:rsidP="00000000" w:rsidRDefault="00000000" w:rsidRPr="00000000" w14:paraId="00000074">
      <w:pPr>
        <w:rPr/>
      </w:pPr>
      <w:r w:rsidDel="00000000" w:rsidR="00000000" w:rsidRPr="00000000">
        <w:rPr>
          <w:rtl w:val="0"/>
        </w:rPr>
        <w:t xml:space="preserve">Передане ПЗ має відповідати таким вимогам:</w:t>
      </w:r>
    </w:p>
    <w:p w:rsidR="00000000" w:rsidDel="00000000" w:rsidP="00000000" w:rsidRDefault="00000000" w:rsidRPr="00000000" w14:paraId="00000075">
      <w:pPr>
        <w:rPr/>
      </w:pPr>
      <w:r w:rsidDel="00000000" w:rsidR="00000000" w:rsidRPr="00000000">
        <w:rPr>
          <w:rtl w:val="0"/>
        </w:rPr>
        <w:t xml:space="preserve">-    </w:t>
        <w:tab/>
        <w:t xml:space="preserve">візуалізувати та оцінювати стан дороги на основі визначених Замовником критеріїв;</w:t>
      </w:r>
    </w:p>
    <w:p w:rsidR="00000000" w:rsidDel="00000000" w:rsidP="00000000" w:rsidRDefault="00000000" w:rsidRPr="00000000" w14:paraId="00000076">
      <w:pPr>
        <w:rPr/>
      </w:pPr>
      <w:r w:rsidDel="00000000" w:rsidR="00000000" w:rsidRPr="00000000">
        <w:rPr>
          <w:rtl w:val="0"/>
        </w:rPr>
        <w:t xml:space="preserve">-    </w:t>
        <w:tab/>
        <w:t xml:space="preserve">обраховувати виміряні показники стану дороги;</w:t>
      </w:r>
    </w:p>
    <w:p w:rsidR="00000000" w:rsidDel="00000000" w:rsidP="00000000" w:rsidRDefault="00000000" w:rsidRPr="00000000" w14:paraId="00000077">
      <w:pPr>
        <w:rPr/>
      </w:pPr>
      <w:r w:rsidDel="00000000" w:rsidR="00000000" w:rsidRPr="00000000">
        <w:rPr>
          <w:rtl w:val="0"/>
        </w:rPr>
        <w:t xml:space="preserve">- </w:t>
        <w:tab/>
        <w:t xml:space="preserve">передавати дані за допомогою REST API в інше програмне забезпечення</w:t>
      </w:r>
    </w:p>
    <w:p w:rsidR="00000000" w:rsidDel="00000000" w:rsidP="00000000" w:rsidRDefault="00000000" w:rsidRPr="00000000" w14:paraId="00000078">
      <w:pPr>
        <w:spacing w:after="240" w:before="240" w:line="276" w:lineRule="auto"/>
        <w:ind w:firstLine="720"/>
        <w:jc w:val="both"/>
        <w:rPr/>
      </w:pPr>
      <w:r w:rsidDel="00000000" w:rsidR="00000000" w:rsidRPr="00000000">
        <w:rPr>
          <w:rtl w:val="0"/>
        </w:rPr>
        <w:t xml:space="preserve">Результати вимірювань передаються Замовнику у цифровому та паперовому вигляді не пізніше 5 числа наступного місяця за звітним. Інформація щодо назв доріг і їх кілометрова привязка для проведення вимірювань на протязі етапу, передається виконавцю в цифровому та паперовому вигляді не пізніше 5 числа наступного місяця за звітним. У поетапний звіт з виконання робіт з вимірювання Виконавець може включити лише ті дороги, параметри яких виміряно </w:t>
      </w:r>
      <w:r w:rsidDel="00000000" w:rsidR="00000000" w:rsidRPr="00000000">
        <w:rPr>
          <w:rtl w:val="0"/>
        </w:rPr>
        <w:t xml:space="preserve">за планом-завдання, який наданий</w:t>
      </w:r>
      <w:r w:rsidDel="00000000" w:rsidR="00000000" w:rsidRPr="00000000">
        <w:rPr>
          <w:rtl w:val="0"/>
        </w:rPr>
        <w:t xml:space="preserve"> Замовником.  У випадку неповного вимірювання ділянки дороги (невідповідність плану-завданню) - дорога не подається до звітності за даним етапом. У результаті кожного етапу має бути наданий масив даних з їх обробкою. </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b w:val="1"/>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b w:val="1"/>
        </w:rPr>
      </w:pPr>
      <w:r w:rsidDel="00000000" w:rsidR="00000000" w:rsidRPr="00000000">
        <w:rPr>
          <w:b w:val="1"/>
          <w:i w:val="0"/>
          <w:smallCaps w:val="0"/>
          <w:strike w:val="0"/>
          <w:u w:val="none"/>
          <w:shd w:fill="auto" w:val="clear"/>
          <w:vertAlign w:val="baseline"/>
          <w:rtl w:val="0"/>
        </w:rPr>
        <w:t xml:space="preserve">Стандарти </w:t>
      </w:r>
      <w:r w:rsidDel="00000000" w:rsidR="00000000" w:rsidRPr="00000000">
        <w:rPr>
          <w:b w:val="1"/>
          <w:rtl w:val="0"/>
        </w:rPr>
        <w:t xml:space="preserve">т</w:t>
      </w:r>
      <w:r w:rsidDel="00000000" w:rsidR="00000000" w:rsidRPr="00000000">
        <w:rPr>
          <w:b w:val="1"/>
          <w:i w:val="0"/>
          <w:smallCaps w:val="0"/>
          <w:strike w:val="0"/>
          <w:u w:val="none"/>
          <w:shd w:fill="auto" w:val="clear"/>
          <w:vertAlign w:val="baseline"/>
          <w:rtl w:val="0"/>
        </w:rPr>
        <w:t xml:space="preserve">а нормативні </w:t>
      </w:r>
      <w:r w:rsidDel="00000000" w:rsidR="00000000" w:rsidRPr="00000000">
        <w:rPr>
          <w:b w:val="1"/>
          <w:rtl w:val="0"/>
        </w:rPr>
        <w:t xml:space="preserve">ак</w:t>
      </w:r>
      <w:r w:rsidDel="00000000" w:rsidR="00000000" w:rsidRPr="00000000">
        <w:rPr>
          <w:b w:val="1"/>
          <w:i w:val="0"/>
          <w:smallCaps w:val="0"/>
          <w:strike w:val="0"/>
          <w:u w:val="none"/>
          <w:shd w:fill="auto" w:val="clear"/>
          <w:vertAlign w:val="baseline"/>
          <w:rtl w:val="0"/>
        </w:rPr>
        <w:t xml:space="preserve">ти</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Вимірювання та оцінка параметрів геометрії,  рівності, </w:t>
      </w:r>
      <w:r w:rsidDel="00000000" w:rsidR="00000000" w:rsidRPr="00000000">
        <w:rPr>
          <w:rtl w:val="0"/>
        </w:rPr>
        <w:t xml:space="preserve">шорсткості поверхні</w:t>
      </w:r>
      <w:r w:rsidDel="00000000" w:rsidR="00000000" w:rsidRPr="00000000">
        <w:rPr>
          <w:i w:val="0"/>
          <w:smallCaps w:val="0"/>
          <w:strike w:val="0"/>
          <w:u w:val="none"/>
          <w:shd w:fill="auto" w:val="clear"/>
          <w:vertAlign w:val="baseline"/>
          <w:rtl w:val="0"/>
        </w:rPr>
        <w:t xml:space="preserve"> покриття, стану верхнього і нижніх шарів </w:t>
      </w:r>
      <w:r w:rsidDel="00000000" w:rsidR="00000000" w:rsidRPr="00000000">
        <w:rPr>
          <w:rtl w:val="0"/>
        </w:rPr>
        <w:t xml:space="preserve">дорожнього одягу </w:t>
      </w:r>
      <w:r w:rsidDel="00000000" w:rsidR="00000000" w:rsidRPr="00000000">
        <w:rPr>
          <w:i w:val="0"/>
          <w:smallCaps w:val="0"/>
          <w:strike w:val="0"/>
          <w:u w:val="none"/>
          <w:shd w:fill="auto" w:val="clear"/>
          <w:vertAlign w:val="baseline"/>
          <w:rtl w:val="0"/>
        </w:rPr>
        <w:t xml:space="preserve">автомобільних доріг загального користування може викону</w:t>
      </w:r>
      <w:r w:rsidDel="00000000" w:rsidR="00000000" w:rsidRPr="00000000">
        <w:rPr>
          <w:rtl w:val="0"/>
        </w:rPr>
        <w:t xml:space="preserve">ватись</w:t>
      </w:r>
      <w:r w:rsidDel="00000000" w:rsidR="00000000" w:rsidRPr="00000000">
        <w:rPr>
          <w:i w:val="0"/>
          <w:smallCaps w:val="0"/>
          <w:strike w:val="0"/>
          <w:u w:val="none"/>
          <w:shd w:fill="auto" w:val="clear"/>
          <w:vertAlign w:val="baseline"/>
          <w:rtl w:val="0"/>
        </w:rPr>
        <w:t xml:space="preserve"> </w:t>
      </w:r>
      <w:r w:rsidDel="00000000" w:rsidR="00000000" w:rsidRPr="00000000">
        <w:rPr>
          <w:rtl w:val="0"/>
        </w:rPr>
        <w:t xml:space="preserve">згідно</w:t>
      </w:r>
      <w:r w:rsidDel="00000000" w:rsidR="00000000" w:rsidRPr="00000000">
        <w:rPr>
          <w:i w:val="0"/>
          <w:smallCaps w:val="0"/>
          <w:strike w:val="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D">
      <w:pPr>
        <w:numPr>
          <w:ilvl w:val="0"/>
          <w:numId w:val="2"/>
        </w:numPr>
        <w:spacing w:after="0" w:afterAutospacing="0" w:before="240" w:line="276" w:lineRule="auto"/>
        <w:ind w:left="720" w:hanging="360"/>
        <w:jc w:val="both"/>
        <w:rPr/>
      </w:pPr>
      <w:r w:rsidDel="00000000" w:rsidR="00000000" w:rsidRPr="00000000">
        <w:rPr>
          <w:color w:val="333333"/>
          <w:shd w:fill="fefefe" w:val="clear"/>
          <w:rtl w:val="0"/>
        </w:rPr>
        <w:t xml:space="preserve">ДСТУ 8749:2017 Безпека дорожнього руху. Огородження та організація дорожнього руху в місцях проведення дорожніх робіт.</w:t>
      </w:r>
    </w:p>
    <w:p w:rsidR="00000000" w:rsidDel="00000000" w:rsidP="00000000" w:rsidRDefault="00000000" w:rsidRPr="00000000" w14:paraId="0000007E">
      <w:pPr>
        <w:numPr>
          <w:ilvl w:val="0"/>
          <w:numId w:val="2"/>
        </w:numPr>
        <w:spacing w:after="0" w:afterAutospacing="0" w:before="0" w:beforeAutospacing="0" w:line="276" w:lineRule="auto"/>
        <w:ind w:left="720" w:hanging="360"/>
        <w:jc w:val="both"/>
        <w:rPr/>
      </w:pPr>
      <w:r w:rsidDel="00000000" w:rsidR="00000000" w:rsidRPr="00000000">
        <w:rPr>
          <w:rtl w:val="0"/>
        </w:rPr>
        <w:t xml:space="preserve">ДБН В.2.3-4:2015 Автомобільні дороги. Частина І. Проектування. Частина ІІ. Будівництво;</w:t>
      </w:r>
    </w:p>
    <w:p w:rsidR="00000000" w:rsidDel="00000000" w:rsidP="00000000" w:rsidRDefault="00000000" w:rsidRPr="00000000" w14:paraId="0000007F">
      <w:pPr>
        <w:numPr>
          <w:ilvl w:val="0"/>
          <w:numId w:val="2"/>
        </w:numPr>
        <w:spacing w:after="0" w:afterAutospacing="0" w:before="0" w:beforeAutospacing="0" w:line="276" w:lineRule="auto"/>
        <w:ind w:left="720" w:hanging="360"/>
        <w:jc w:val="both"/>
        <w:rPr/>
      </w:pPr>
      <w:r w:rsidDel="00000000" w:rsidR="00000000" w:rsidRPr="00000000">
        <w:rPr>
          <w:rtl w:val="0"/>
        </w:rPr>
        <w:t xml:space="preserve">ДБН В.2.3-5:2018 Вулиці та дороги населених пунктів;</w:t>
      </w:r>
    </w:p>
    <w:p w:rsidR="00000000" w:rsidDel="00000000" w:rsidP="00000000" w:rsidRDefault="00000000" w:rsidRPr="00000000" w14:paraId="00000080">
      <w:pPr>
        <w:numPr>
          <w:ilvl w:val="0"/>
          <w:numId w:val="2"/>
        </w:numPr>
        <w:spacing w:after="0" w:afterAutospacing="0" w:before="0" w:beforeAutospacing="0" w:line="276" w:lineRule="auto"/>
        <w:ind w:left="720" w:hanging="360"/>
        <w:jc w:val="both"/>
        <w:rPr/>
      </w:pPr>
      <w:r w:rsidDel="00000000" w:rsidR="00000000" w:rsidRPr="00000000">
        <w:rPr>
          <w:rtl w:val="0"/>
        </w:rPr>
        <w:t xml:space="preserve">ДСТУ 8745:2017 Автомобільні дороги. Методи вимірювання нерівностей основи і покриття дорожнього одягу</w:t>
      </w:r>
    </w:p>
    <w:p w:rsidR="00000000" w:rsidDel="00000000" w:rsidP="00000000" w:rsidRDefault="00000000" w:rsidRPr="00000000" w14:paraId="00000081">
      <w:pPr>
        <w:numPr>
          <w:ilvl w:val="0"/>
          <w:numId w:val="2"/>
        </w:numPr>
        <w:spacing w:after="0" w:afterAutospacing="0" w:before="0" w:beforeAutospacing="0" w:line="276" w:lineRule="auto"/>
        <w:ind w:left="720" w:hanging="360"/>
        <w:jc w:val="both"/>
        <w:rPr/>
      </w:pPr>
      <w:r w:rsidDel="00000000" w:rsidR="00000000" w:rsidRPr="00000000">
        <w:rPr>
          <w:rtl w:val="0"/>
        </w:rPr>
        <w:t xml:space="preserve">ДСТУ 8746:2017 Автомобільні дороги. Методи вимірювання зчіпних властивостей поверхні дорожнього покриття</w:t>
      </w:r>
    </w:p>
    <w:p w:rsidR="00000000" w:rsidDel="00000000" w:rsidP="00000000" w:rsidRDefault="00000000" w:rsidRPr="00000000" w14:paraId="00000082">
      <w:pPr>
        <w:numPr>
          <w:ilvl w:val="0"/>
          <w:numId w:val="2"/>
        </w:numPr>
        <w:spacing w:after="0" w:afterAutospacing="0" w:before="0" w:beforeAutospacing="0" w:line="276" w:lineRule="auto"/>
        <w:ind w:left="720" w:hanging="360"/>
        <w:jc w:val="both"/>
        <w:rPr/>
      </w:pPr>
      <w:r w:rsidDel="00000000" w:rsidR="00000000" w:rsidRPr="00000000">
        <w:rPr>
          <w:rtl w:val="0"/>
        </w:rPr>
        <w:t xml:space="preserve">ДСТУ 8747:2017 Автомобільні дороги. Види та переліки робіт з ремонтів та експлуатаційного утримання</w:t>
      </w:r>
    </w:p>
    <w:p w:rsidR="00000000" w:rsidDel="00000000" w:rsidP="00000000" w:rsidRDefault="00000000" w:rsidRPr="00000000" w14:paraId="00000083">
      <w:pPr>
        <w:numPr>
          <w:ilvl w:val="0"/>
          <w:numId w:val="2"/>
        </w:numPr>
        <w:spacing w:after="0" w:afterAutospacing="0" w:before="0" w:beforeAutospacing="0" w:line="276" w:lineRule="auto"/>
        <w:ind w:left="720" w:hanging="360"/>
        <w:jc w:val="both"/>
        <w:rPr/>
      </w:pPr>
      <w:r w:rsidDel="00000000" w:rsidR="00000000" w:rsidRPr="00000000">
        <w:rPr>
          <w:rtl w:val="0"/>
        </w:rPr>
        <w:t xml:space="preserve">ДСТУ 8954:2019 Автомобільні дороги. Оцінювання рівня дефектності дорожнього одягу</w:t>
      </w:r>
    </w:p>
    <w:p w:rsidR="00000000" w:rsidDel="00000000" w:rsidP="00000000" w:rsidRDefault="00000000" w:rsidRPr="00000000" w14:paraId="00000084">
      <w:pPr>
        <w:numPr>
          <w:ilvl w:val="0"/>
          <w:numId w:val="2"/>
        </w:numPr>
        <w:spacing w:after="0" w:afterAutospacing="0" w:before="0" w:beforeAutospacing="0" w:line="276" w:lineRule="auto"/>
        <w:ind w:left="720" w:hanging="360"/>
        <w:jc w:val="both"/>
        <w:rPr/>
      </w:pPr>
      <w:r w:rsidDel="00000000" w:rsidR="00000000" w:rsidRPr="00000000">
        <w:rPr>
          <w:rtl w:val="0"/>
        </w:rPr>
        <w:t xml:space="preserve">ДСТУ Б В.2.3-42:2016 Автомобільні дороги. Методи визначення деформаційних характеристик земляного полотна та дорожнього одягу</w:t>
      </w:r>
    </w:p>
    <w:p w:rsidR="00000000" w:rsidDel="00000000" w:rsidP="00000000" w:rsidRDefault="00000000" w:rsidRPr="00000000" w14:paraId="00000085">
      <w:pPr>
        <w:numPr>
          <w:ilvl w:val="0"/>
          <w:numId w:val="2"/>
        </w:numPr>
        <w:spacing w:after="0" w:afterAutospacing="0" w:before="0" w:beforeAutospacing="0" w:line="276" w:lineRule="auto"/>
        <w:ind w:left="720" w:hanging="360"/>
        <w:jc w:val="both"/>
        <w:rPr/>
      </w:pPr>
      <w:r w:rsidDel="00000000" w:rsidR="00000000" w:rsidRPr="00000000">
        <w:rPr>
          <w:rtl w:val="0"/>
        </w:rPr>
        <w:t xml:space="preserve">ДСТУ 8824:2019 Автомобільні дороги. Визначення інтенсивності руху та складу транспортного потоку</w:t>
      </w:r>
    </w:p>
    <w:p w:rsidR="00000000" w:rsidDel="00000000" w:rsidP="00000000" w:rsidRDefault="00000000" w:rsidRPr="00000000" w14:paraId="00000086">
      <w:pPr>
        <w:numPr>
          <w:ilvl w:val="0"/>
          <w:numId w:val="2"/>
        </w:numPr>
        <w:ind w:left="720" w:hanging="360"/>
        <w:jc w:val="both"/>
        <w:rPr/>
      </w:pPr>
      <w:r w:rsidDel="00000000" w:rsidR="00000000" w:rsidRPr="00000000">
        <w:rPr>
          <w:rtl w:val="0"/>
        </w:rPr>
        <w:t xml:space="preserve">СОУ 42.1-37641918-038:2016 “Паспорт автомобільної дороги”</w:t>
      </w:r>
    </w:p>
    <w:p w:rsidR="00000000" w:rsidDel="00000000" w:rsidP="00000000" w:rsidRDefault="00000000" w:rsidRPr="00000000" w14:paraId="00000087">
      <w:pPr>
        <w:numPr>
          <w:ilvl w:val="0"/>
          <w:numId w:val="2"/>
        </w:numPr>
        <w:ind w:left="720" w:hanging="360"/>
        <w:jc w:val="both"/>
        <w:rPr/>
      </w:pPr>
      <w:r w:rsidDel="00000000" w:rsidR="00000000" w:rsidRPr="00000000">
        <w:rPr>
          <w:rtl w:val="0"/>
        </w:rPr>
        <w:t xml:space="preserve">СОУ 42.1-37641918-122:2014 “Автомобільні дороги. Вимоги до комплексу робіт з інформаційного забезпечення”</w:t>
      </w:r>
    </w:p>
    <w:p w:rsidR="00000000" w:rsidDel="00000000" w:rsidP="00000000" w:rsidRDefault="00000000" w:rsidRPr="00000000" w14:paraId="00000088">
      <w:pPr>
        <w:numPr>
          <w:ilvl w:val="0"/>
          <w:numId w:val="2"/>
        </w:numPr>
        <w:ind w:left="720" w:hanging="360"/>
        <w:jc w:val="both"/>
        <w:rPr/>
      </w:pPr>
      <w:r w:rsidDel="00000000" w:rsidR="00000000" w:rsidRPr="00000000">
        <w:rPr>
          <w:rtl w:val="0"/>
        </w:rPr>
        <w:t xml:space="preserve">СОУ 42.1-37641918-063:2016 «Геоінформаційна система автомобільних доріг. Вимоги до складу, змісту та застосування»</w:t>
      </w:r>
    </w:p>
    <w:p w:rsidR="00000000" w:rsidDel="00000000" w:rsidP="00000000" w:rsidRDefault="00000000" w:rsidRPr="00000000" w14:paraId="00000089">
      <w:pPr>
        <w:numPr>
          <w:ilvl w:val="0"/>
          <w:numId w:val="2"/>
        </w:numPr>
        <w:ind w:left="720" w:hanging="360"/>
        <w:jc w:val="both"/>
        <w:rPr/>
      </w:pPr>
      <w:r w:rsidDel="00000000" w:rsidR="00000000" w:rsidRPr="00000000">
        <w:rPr>
          <w:rtl w:val="0"/>
        </w:rPr>
        <w:t xml:space="preserve">Постанова Кабінету міністрів України №55 від 30 січня 2019 “Про затвердження переліку автомобільних доріг загального користування державного значення”</w:t>
      </w:r>
    </w:p>
    <w:p w:rsidR="00000000" w:rsidDel="00000000" w:rsidP="00000000" w:rsidRDefault="00000000" w:rsidRPr="00000000" w14:paraId="0000008A">
      <w:pPr>
        <w:numPr>
          <w:ilvl w:val="0"/>
          <w:numId w:val="2"/>
        </w:numPr>
        <w:spacing w:line="276" w:lineRule="auto"/>
        <w:ind w:left="720" w:hanging="360"/>
        <w:jc w:val="both"/>
        <w:rPr/>
      </w:pPr>
      <w:r w:rsidDel="00000000" w:rsidR="00000000" w:rsidRPr="00000000">
        <w:rPr>
          <w:rtl w:val="0"/>
        </w:rPr>
        <w:t xml:space="preserve">ДСТУ ISO 13473-2:2021 (ISO 13473-2:2002, IDT) Визначення характеристик шорсткості дорожнього покриття за профілями його поверхні. Частина 2. Термінологія та основні вимоги щодо аналізування профілів шорсткості покриття</w:t>
      </w:r>
    </w:p>
    <w:p w:rsidR="00000000" w:rsidDel="00000000" w:rsidP="00000000" w:rsidRDefault="00000000" w:rsidRPr="00000000" w14:paraId="0000008B">
      <w:pPr>
        <w:numPr>
          <w:ilvl w:val="0"/>
          <w:numId w:val="2"/>
        </w:numPr>
        <w:spacing w:line="276" w:lineRule="auto"/>
        <w:ind w:left="720" w:hanging="360"/>
        <w:jc w:val="both"/>
        <w:rPr/>
      </w:pPr>
      <w:r w:rsidDel="00000000" w:rsidR="00000000" w:rsidRPr="00000000">
        <w:rPr>
          <w:rtl w:val="0"/>
        </w:rPr>
        <w:t xml:space="preserve">ДСТУ ISO 13473-3:2021 (ISO 13473-3:2002, IDT) Визначення характеристик шорсткості дорожнього покриття за профілями його поверхні. Частина 3. Специфікація та класифікація профілометрів</w:t>
      </w:r>
    </w:p>
    <w:p w:rsidR="00000000" w:rsidDel="00000000" w:rsidP="00000000" w:rsidRDefault="00000000" w:rsidRPr="00000000" w14:paraId="0000008C">
      <w:pPr>
        <w:numPr>
          <w:ilvl w:val="0"/>
          <w:numId w:val="2"/>
        </w:numPr>
        <w:spacing w:line="276" w:lineRule="auto"/>
        <w:ind w:left="720" w:hanging="360"/>
        <w:jc w:val="both"/>
        <w:rPr/>
      </w:pPr>
      <w:r w:rsidDel="00000000" w:rsidR="00000000" w:rsidRPr="00000000">
        <w:rPr>
          <w:rtl w:val="0"/>
        </w:rPr>
        <w:t xml:space="preserve">ДСТУ ISO/TS 13473-4:2021 (ISO /TS 13473-4:2008, IDT) </w:t>
      </w:r>
      <w:r w:rsidDel="00000000" w:rsidR="00000000" w:rsidRPr="00000000">
        <w:rPr>
          <w:rtl w:val="0"/>
        </w:rPr>
        <w:t xml:space="preserve">Визначення характеристик шорсткості дорожнього покриття за профілями його поверхні. Частина 4. Спектральний аналіз профілів покриття</w:t>
      </w:r>
    </w:p>
    <w:p w:rsidR="00000000" w:rsidDel="00000000" w:rsidP="00000000" w:rsidRDefault="00000000" w:rsidRPr="00000000" w14:paraId="0000008D">
      <w:pPr>
        <w:numPr>
          <w:ilvl w:val="0"/>
          <w:numId w:val="2"/>
        </w:numPr>
        <w:spacing w:line="276" w:lineRule="auto"/>
        <w:ind w:left="720" w:hanging="360"/>
        <w:jc w:val="both"/>
        <w:rPr/>
      </w:pPr>
      <w:r w:rsidDel="00000000" w:rsidR="00000000" w:rsidRPr="00000000">
        <w:rPr>
          <w:rtl w:val="0"/>
        </w:rPr>
        <w:t xml:space="preserve">ДСТУ EN 12697-8:2018 Бітумомінеральні суміші. Методи випробування гарячих асфальтобетонних сумішей. Частина 8. Визначення показників пористості асфальтобетонних зразків (EN 12697-8:2003, IDT)</w:t>
      </w:r>
    </w:p>
    <w:p w:rsidR="00000000" w:rsidDel="00000000" w:rsidP="00000000" w:rsidRDefault="00000000" w:rsidRPr="00000000" w14:paraId="0000008E">
      <w:pPr>
        <w:jc w:val="both"/>
        <w:rPr/>
      </w:pPr>
      <w:r w:rsidDel="00000000" w:rsidR="00000000" w:rsidRPr="00000000">
        <w:rPr>
          <w:rtl w:val="0"/>
        </w:rPr>
      </w:r>
    </w:p>
    <w:p w:rsidR="00000000" w:rsidDel="00000000" w:rsidP="00000000" w:rsidRDefault="00000000" w:rsidRPr="00000000" w14:paraId="0000008F">
      <w:pPr>
        <w:jc w:val="both"/>
        <w:rPr/>
      </w:pPr>
      <w:r w:rsidDel="00000000" w:rsidR="00000000" w:rsidRPr="00000000">
        <w:rPr>
          <w:rtl w:val="0"/>
        </w:rPr>
        <w:t xml:space="preserve">Вимірювання параметрів (відстані, розміри, товщини та інш.), на основі яких обраховуються в тому числі геометричні та транспортно-експлуатаційні показники стану дороги може виконуватись згідно:</w:t>
      </w:r>
      <w:r w:rsidDel="00000000" w:rsidR="00000000" w:rsidRPr="00000000">
        <w:rPr>
          <w:rtl w:val="0"/>
        </w:rPr>
      </w:r>
    </w:p>
    <w:p w:rsidR="00000000" w:rsidDel="00000000" w:rsidP="00000000" w:rsidRDefault="00000000" w:rsidRPr="00000000" w14:paraId="00000090">
      <w:pPr>
        <w:numPr>
          <w:ilvl w:val="0"/>
          <w:numId w:val="7"/>
        </w:numPr>
        <w:ind w:left="720" w:hanging="360"/>
        <w:rPr/>
      </w:pPr>
      <w:r w:rsidDel="00000000" w:rsidR="00000000" w:rsidRPr="00000000">
        <w:rPr>
          <w:rtl w:val="0"/>
        </w:rPr>
        <w:t xml:space="preserve">EN 13036-6 :2008 Road and airfield surface characteristics - Test methods </w:t>
      </w:r>
    </w:p>
    <w:p w:rsidR="00000000" w:rsidDel="00000000" w:rsidP="00000000" w:rsidRDefault="00000000" w:rsidRPr="00000000" w14:paraId="00000091">
      <w:pPr>
        <w:numPr>
          <w:ilvl w:val="0"/>
          <w:numId w:val="7"/>
        </w:numPr>
        <w:ind w:left="720" w:hanging="360"/>
        <w:rPr/>
      </w:pPr>
      <w:r w:rsidDel="00000000" w:rsidR="00000000" w:rsidRPr="00000000">
        <w:rPr>
          <w:rtl w:val="0"/>
        </w:rPr>
        <w:t xml:space="preserve">ISO 13473-1: 2019 Characterization of pavement texture by use of surface profiles</w:t>
      </w:r>
    </w:p>
    <w:p w:rsidR="00000000" w:rsidDel="00000000" w:rsidP="00000000" w:rsidRDefault="00000000" w:rsidRPr="00000000" w14:paraId="00000092">
      <w:pPr>
        <w:numPr>
          <w:ilvl w:val="0"/>
          <w:numId w:val="7"/>
        </w:numPr>
        <w:ind w:left="720" w:hanging="360"/>
        <w:rPr/>
      </w:pPr>
      <w:r w:rsidDel="00000000" w:rsidR="00000000" w:rsidRPr="00000000">
        <w:rPr>
          <w:rtl w:val="0"/>
        </w:rPr>
        <w:t xml:space="preserve">ASTM 4695 Standard Guide for General Pavement Deflection Measurements</w:t>
      </w:r>
    </w:p>
    <w:p w:rsidR="00000000" w:rsidDel="00000000" w:rsidP="00000000" w:rsidRDefault="00000000" w:rsidRPr="00000000" w14:paraId="00000093">
      <w:pPr>
        <w:numPr>
          <w:ilvl w:val="0"/>
          <w:numId w:val="7"/>
        </w:numPr>
        <w:ind w:left="720" w:hanging="360"/>
        <w:rPr/>
      </w:pPr>
      <w:r w:rsidDel="00000000" w:rsidR="00000000" w:rsidRPr="00000000">
        <w:rPr>
          <w:rtl w:val="0"/>
        </w:rPr>
        <w:t xml:space="preserve">ASTM E1215 - 93 Standard Specification for Trailers Used for Measuring Vehicular Response to Road Roughness</w:t>
      </w:r>
    </w:p>
    <w:p w:rsidR="00000000" w:rsidDel="00000000" w:rsidP="00000000" w:rsidRDefault="00000000" w:rsidRPr="00000000" w14:paraId="00000094">
      <w:pPr>
        <w:numPr>
          <w:ilvl w:val="0"/>
          <w:numId w:val="7"/>
        </w:numPr>
        <w:ind w:left="720" w:hanging="360"/>
        <w:rPr/>
      </w:pPr>
      <w:r w:rsidDel="00000000" w:rsidR="00000000" w:rsidRPr="00000000">
        <w:rPr>
          <w:rtl w:val="0"/>
        </w:rPr>
        <w:t xml:space="preserve">ASTM E1082-90(2017) Standard Test Method for Measurement of Vehicular Response to Traveled Surface Roughness</w:t>
      </w:r>
    </w:p>
    <w:p w:rsidR="00000000" w:rsidDel="00000000" w:rsidP="00000000" w:rsidRDefault="00000000" w:rsidRPr="00000000" w14:paraId="00000095">
      <w:pPr>
        <w:numPr>
          <w:ilvl w:val="0"/>
          <w:numId w:val="7"/>
        </w:numPr>
        <w:ind w:left="720" w:hanging="360"/>
        <w:rPr/>
      </w:pPr>
      <w:r w:rsidDel="00000000" w:rsidR="00000000" w:rsidRPr="00000000">
        <w:rPr>
          <w:rtl w:val="0"/>
        </w:rPr>
        <w:t xml:space="preserve">ASTM D4602 - 93(2020)  Standard Guide for Nondestructive Testing of Pavements Using Cyclic-Loading Dynamic Deflection Equipment</w:t>
      </w:r>
    </w:p>
    <w:p w:rsidR="00000000" w:rsidDel="00000000" w:rsidP="00000000" w:rsidRDefault="00000000" w:rsidRPr="00000000" w14:paraId="00000096">
      <w:pPr>
        <w:numPr>
          <w:ilvl w:val="0"/>
          <w:numId w:val="7"/>
        </w:numPr>
        <w:spacing w:after="0" w:afterAutospacing="0"/>
        <w:ind w:left="720" w:hanging="360"/>
        <w:rPr/>
      </w:pPr>
      <w:r w:rsidDel="00000000" w:rsidR="00000000" w:rsidRPr="00000000">
        <w:rPr>
          <w:rtl w:val="0"/>
        </w:rPr>
        <w:t xml:space="preserve">ASTM D6433 - 20 Standard Practice for Roads and Parking Lots Pavement Condition Index Surveys</w:t>
      </w:r>
    </w:p>
    <w:p w:rsidR="00000000" w:rsidDel="00000000" w:rsidP="00000000" w:rsidRDefault="00000000" w:rsidRPr="00000000" w14:paraId="00000097">
      <w:pPr>
        <w:numPr>
          <w:ilvl w:val="0"/>
          <w:numId w:val="7"/>
        </w:numPr>
        <w:spacing w:after="240" w:before="0" w:beforeAutospacing="0" w:line="360" w:lineRule="auto"/>
        <w:ind w:left="720" w:hanging="360"/>
        <w:jc w:val="both"/>
      </w:pPr>
      <w:r w:rsidDel="00000000" w:rsidR="00000000" w:rsidRPr="00000000">
        <w:rPr>
          <w:rtl w:val="0"/>
        </w:rPr>
        <w:t xml:space="preserve">ASTM D4694 - 09(2020) Standard Test Method for Deflections with a Falling-Weight-Type Impulse Load Device</w:t>
      </w:r>
      <w:r w:rsidDel="00000000" w:rsidR="00000000" w:rsidRPr="00000000">
        <w:rPr>
          <w:rtl w:val="0"/>
        </w:rPr>
      </w:r>
    </w:p>
    <w:p w:rsidR="00000000" w:rsidDel="00000000" w:rsidP="00000000" w:rsidRDefault="00000000" w:rsidRPr="00000000" w14:paraId="00000098">
      <w:pPr>
        <w:spacing w:after="240" w:before="240" w:lineRule="auto"/>
        <w:jc w:val="center"/>
        <w:rPr>
          <w:b w:val="1"/>
        </w:rPr>
      </w:pPr>
      <w:r w:rsidDel="00000000" w:rsidR="00000000" w:rsidRPr="00000000">
        <w:rPr>
          <w:rtl w:val="0"/>
        </w:rPr>
      </w:r>
    </w:p>
    <w:p w:rsidR="00000000" w:rsidDel="00000000" w:rsidP="00000000" w:rsidRDefault="00000000" w:rsidRPr="00000000" w14:paraId="00000099">
      <w:pPr>
        <w:spacing w:after="240" w:before="240" w:lineRule="auto"/>
        <w:jc w:val="center"/>
        <w:rPr>
          <w:b w:val="1"/>
        </w:rPr>
      </w:pPr>
      <w:r w:rsidDel="00000000" w:rsidR="00000000" w:rsidRPr="00000000">
        <w:rPr>
          <w:b w:val="1"/>
          <w:rtl w:val="0"/>
        </w:rPr>
        <w:t xml:space="preserve">Лот 1: Збір функціональних даних про стан автомобільних доріг.</w:t>
      </w:r>
    </w:p>
    <w:p w:rsidR="00000000" w:rsidDel="00000000" w:rsidP="00000000" w:rsidRDefault="00000000" w:rsidRPr="00000000" w14:paraId="0000009A">
      <w:pPr>
        <w:numPr>
          <w:ilvl w:val="0"/>
          <w:numId w:val="4"/>
        </w:numPr>
        <w:spacing w:after="240" w:before="240" w:lineRule="auto"/>
        <w:ind w:left="1440" w:hanging="360"/>
        <w:jc w:val="both"/>
        <w:rPr>
          <w:b w:val="1"/>
        </w:rPr>
      </w:pPr>
      <w:r w:rsidDel="00000000" w:rsidR="00000000" w:rsidRPr="00000000">
        <w:rPr>
          <w:b w:val="1"/>
          <w:rtl w:val="0"/>
        </w:rPr>
        <w:t xml:space="preserve">Вимоги до організації процесу вимірювань і взаємодія Замовника і Виконавця</w:t>
      </w:r>
    </w:p>
    <w:p w:rsidR="00000000" w:rsidDel="00000000" w:rsidP="00000000" w:rsidRDefault="00000000" w:rsidRPr="00000000" w14:paraId="0000009B">
      <w:pPr>
        <w:widowControl w:val="0"/>
        <w:ind w:firstLine="567"/>
        <w:jc w:val="both"/>
        <w:rPr/>
      </w:pPr>
      <w:r w:rsidDel="00000000" w:rsidR="00000000" w:rsidRPr="00000000">
        <w:rPr>
          <w:rtl w:val="0"/>
        </w:rPr>
        <w:t xml:space="preserve">Роботи мають проводитись без перекриття руху та обмеження швидкості транспортного потоку на дорозі, параметри якої вимірюються. </w:t>
      </w:r>
      <w:r w:rsidDel="00000000" w:rsidR="00000000" w:rsidRPr="00000000">
        <w:rPr>
          <w:shd w:fill="f8f9fa" w:val="clear"/>
          <w:rtl w:val="0"/>
        </w:rPr>
        <w:t xml:space="preserve">При проведенні робіт безпосередньо на дорозі необхідно дотримуватися вимог [1].</w:t>
      </w:r>
      <w:r w:rsidDel="00000000" w:rsidR="00000000" w:rsidRPr="00000000">
        <w:rPr>
          <w:rtl w:val="0"/>
        </w:rPr>
      </w:r>
    </w:p>
    <w:p w:rsidR="00000000" w:rsidDel="00000000" w:rsidP="00000000" w:rsidRDefault="00000000" w:rsidRPr="00000000" w14:paraId="0000009C">
      <w:pPr>
        <w:widowControl w:val="0"/>
        <w:ind w:firstLine="567"/>
        <w:jc w:val="both"/>
        <w:rPr/>
      </w:pPr>
      <w:r w:rsidDel="00000000" w:rsidR="00000000" w:rsidRPr="00000000">
        <w:rPr>
          <w:rtl w:val="0"/>
        </w:rPr>
        <w:t xml:space="preserve">Вимірювання всіх параметрів проводяться неруйнівними методами в автоматизованому режимі. </w:t>
      </w:r>
      <w:r w:rsidDel="00000000" w:rsidR="00000000" w:rsidRPr="00000000">
        <w:rPr>
          <w:rtl w:val="0"/>
        </w:rPr>
        <w:t xml:space="preserve">Конструкція</w:t>
      </w:r>
      <w:r w:rsidDel="00000000" w:rsidR="00000000" w:rsidRPr="00000000">
        <w:rPr>
          <w:rtl w:val="0"/>
        </w:rPr>
        <w:t xml:space="preserve">  дорожнього одягу визначається за допомогою георадару. </w:t>
      </w:r>
    </w:p>
    <w:p w:rsidR="00000000" w:rsidDel="00000000" w:rsidP="00000000" w:rsidRDefault="00000000" w:rsidRPr="00000000" w14:paraId="0000009D">
      <w:pPr>
        <w:widowControl w:val="0"/>
        <w:ind w:firstLine="567"/>
        <w:jc w:val="both"/>
        <w:rPr/>
      </w:pPr>
      <w:r w:rsidDel="00000000" w:rsidR="00000000" w:rsidRPr="00000000">
        <w:rPr>
          <w:rtl w:val="0"/>
        </w:rPr>
        <w:t xml:space="preserve">Автоматизований режим вимірювань забезпечується приладами вимірювальної техніки, яку встановлено на транспортний засіб. Такий транспортний засіб і персонал, що його експлуатує складають групу вимірювання. </w:t>
      </w:r>
    </w:p>
    <w:p w:rsidR="00000000" w:rsidDel="00000000" w:rsidP="00000000" w:rsidRDefault="00000000" w:rsidRPr="00000000" w14:paraId="0000009E">
      <w:pPr>
        <w:widowControl w:val="0"/>
        <w:ind w:firstLine="567"/>
        <w:jc w:val="both"/>
        <w:rPr/>
      </w:pPr>
      <w:r w:rsidDel="00000000" w:rsidR="00000000" w:rsidRPr="00000000">
        <w:rPr>
          <w:rtl w:val="0"/>
        </w:rPr>
        <w:t xml:space="preserve">Продуктивність вимірювання (збору первинних даних) однією групою за сприятливих погодних умов (відсутність опадів, сухе дорожнє полотно) повинна складати не менше 150 км за добу, </w:t>
      </w:r>
      <w:r w:rsidDel="00000000" w:rsidR="00000000" w:rsidRPr="00000000">
        <w:rPr>
          <w:shd w:fill="f8f9fa" w:val="clear"/>
          <w:rtl w:val="0"/>
        </w:rPr>
        <w:t xml:space="preserve">що обумовлено стислими термінами виконання робіт</w:t>
      </w:r>
      <w:r w:rsidDel="00000000" w:rsidR="00000000" w:rsidRPr="00000000">
        <w:rPr>
          <w:rtl w:val="0"/>
        </w:rPr>
        <w:t xml:space="preserve">.</w:t>
      </w:r>
    </w:p>
    <w:p w:rsidR="00000000" w:rsidDel="00000000" w:rsidP="00000000" w:rsidRDefault="00000000" w:rsidRPr="00000000" w14:paraId="0000009F">
      <w:pPr>
        <w:spacing w:after="240" w:before="240" w:lineRule="auto"/>
        <w:jc w:val="center"/>
        <w:rPr>
          <w:b w:val="1"/>
        </w:rPr>
      </w:pPr>
      <w:r w:rsidDel="00000000" w:rsidR="00000000" w:rsidRPr="00000000">
        <w:rPr>
          <w:b w:val="1"/>
          <w:rtl w:val="0"/>
        </w:rPr>
        <w:t xml:space="preserve">2.Перелік даних</w:t>
      </w:r>
    </w:p>
    <w:p w:rsidR="00000000" w:rsidDel="00000000" w:rsidP="00000000" w:rsidRDefault="00000000" w:rsidRPr="00000000" w14:paraId="000000A0">
      <w:pPr>
        <w:spacing w:after="240" w:before="240" w:lineRule="auto"/>
        <w:ind w:firstLine="720"/>
        <w:jc w:val="both"/>
        <w:rPr/>
      </w:pPr>
      <w:r w:rsidDel="00000000" w:rsidR="00000000" w:rsidRPr="00000000">
        <w:rPr>
          <w:rtl w:val="0"/>
        </w:rPr>
        <w:t xml:space="preserve">Перелік та формат даних, що вимірюється наведено в табл. 1. </w:t>
      </w:r>
      <w:r w:rsidDel="00000000" w:rsidR="00000000" w:rsidRPr="00000000">
        <w:rPr>
          <w:rtl w:val="0"/>
        </w:rPr>
        <w:t xml:space="preserve">Вимірювання виконується за попередньо затвердженим планом-завданням, яке включає перелік доріг з індексом, назвою та кілометровою прив'язкою і узгоджується перед виконання робіт. План-завдання формується на кожний окремий етап роботи, але може коригуватись за ініціативою Виконавця за письмовим погодженням з Замовником і визначенням причини змін.</w:t>
      </w:r>
    </w:p>
    <w:p w:rsidR="00000000" w:rsidDel="00000000" w:rsidP="00000000" w:rsidRDefault="00000000" w:rsidRPr="00000000" w14:paraId="000000A1">
      <w:pPr>
        <w:spacing w:after="240" w:before="240" w:lineRule="auto"/>
        <w:ind w:left="0" w:firstLine="0"/>
        <w:jc w:val="both"/>
        <w:rPr/>
      </w:pPr>
      <w:r w:rsidDel="00000000" w:rsidR="00000000" w:rsidRPr="00000000">
        <w:rPr>
          <w:rtl w:val="0"/>
        </w:rPr>
        <w:t xml:space="preserve">Таблиця 1 </w:t>
      </w:r>
    </w:p>
    <w:p w:rsidR="00000000" w:rsidDel="00000000" w:rsidP="00000000" w:rsidRDefault="00000000" w:rsidRPr="00000000" w14:paraId="000000A2">
      <w:pPr>
        <w:spacing w:after="240" w:before="240" w:lineRule="auto"/>
        <w:ind w:left="0" w:firstLine="0"/>
        <w:jc w:val="both"/>
        <w:rPr/>
      </w:pPr>
      <w:r w:rsidDel="00000000" w:rsidR="00000000" w:rsidRPr="00000000">
        <w:rPr>
          <w:rtl w:val="0"/>
        </w:rPr>
        <w:t xml:space="preserve">Перелік  та формат даних для збору</w:t>
      </w:r>
    </w:p>
    <w:tbl>
      <w:tblPr>
        <w:tblStyle w:val="Table1"/>
        <w:tblW w:w="9390.0" w:type="dxa"/>
        <w:jc w:val="left"/>
        <w:tblInd w:w="10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615"/>
        <w:gridCol w:w="3840"/>
        <w:gridCol w:w="1260"/>
        <w:gridCol w:w="3675"/>
        <w:tblGridChange w:id="0">
          <w:tblGrid>
            <w:gridCol w:w="615"/>
            <w:gridCol w:w="3840"/>
            <w:gridCol w:w="1260"/>
            <w:gridCol w:w="367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ind w:left="-135" w:hanging="6.7322834645668905"/>
              <w:jc w:val="center"/>
              <w:rPr/>
            </w:pPr>
            <w:r w:rsidDel="00000000" w:rsidR="00000000" w:rsidRPr="00000000">
              <w:rPr>
                <w:rtl w:val="0"/>
              </w:rPr>
              <w:t xml:space="preserve"> </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ind w:left="140" w:firstLine="0"/>
              <w:jc w:val="center"/>
              <w:rPr/>
            </w:pPr>
            <w:r w:rsidDel="00000000" w:rsidR="00000000" w:rsidRPr="00000000">
              <w:rPr>
                <w:rtl w:val="0"/>
              </w:rPr>
              <w:t xml:space="preserve">Найменування</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ind w:left="140" w:firstLine="0"/>
              <w:jc w:val="center"/>
              <w:rPr/>
            </w:pPr>
            <w:r w:rsidDel="00000000" w:rsidR="00000000" w:rsidRPr="00000000">
              <w:rPr>
                <w:rtl w:val="0"/>
              </w:rPr>
              <w:t xml:space="preserve">Формат</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jc w:val="center"/>
              <w:rPr/>
            </w:pPr>
            <w:r w:rsidDel="00000000" w:rsidR="00000000" w:rsidRPr="00000000">
              <w:rPr>
                <w:rtl w:val="0"/>
              </w:rPr>
              <w:t xml:space="preserve">Примітка</w:t>
            </w:r>
          </w:p>
        </w:tc>
      </w:tr>
      <w:tr>
        <w:trPr>
          <w:cantSplit w:val="0"/>
          <w:trHeight w:val="186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ind w:left="-135" w:hanging="6.7322834645668905"/>
              <w:jc w:val="center"/>
              <w:rPr/>
            </w:pPr>
            <w:r w:rsidDel="00000000" w:rsidR="00000000" w:rsidRPr="00000000">
              <w:rPr>
                <w:rtl w:val="0"/>
              </w:rPr>
              <w:t xml:space="preserve">1</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ind w:left="140" w:firstLine="0"/>
              <w:jc w:val="both"/>
              <w:rPr/>
            </w:pPr>
            <w:r w:rsidDel="00000000" w:rsidR="00000000" w:rsidRPr="00000000">
              <w:rPr>
                <w:rtl w:val="0"/>
              </w:rPr>
              <w:t xml:space="preserve">Матеріали фотофіксації дороги ( не менше 300 фотографій на 1 км ділянки дороги) градусів з каталогом координат кожної фотографії</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ind w:left="140" w:firstLine="0"/>
              <w:jc w:val="both"/>
              <w:rPr/>
            </w:pPr>
            <w:r w:rsidDel="00000000" w:rsidR="00000000" w:rsidRPr="00000000">
              <w:rPr>
                <w:rtl w:val="0"/>
              </w:rPr>
              <w:t xml:space="preserve">*.jpg</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A">
            <w:pPr>
              <w:jc w:val="both"/>
              <w:rPr/>
            </w:pPr>
            <w:r w:rsidDel="00000000" w:rsidR="00000000" w:rsidRPr="00000000">
              <w:rPr>
                <w:rtl w:val="0"/>
              </w:rPr>
              <w:t xml:space="preserve">Згідно стандартів та нормативних актів, наведених в розділі 4.</w:t>
            </w:r>
          </w:p>
          <w:p w:rsidR="00000000" w:rsidDel="00000000" w:rsidP="00000000" w:rsidRDefault="00000000" w:rsidRPr="00000000" w14:paraId="000000AB">
            <w:pPr>
              <w:jc w:val="both"/>
              <w:rPr/>
            </w:pPr>
            <w:r w:rsidDel="00000000" w:rsidR="00000000" w:rsidRPr="00000000">
              <w:rPr>
                <w:rtl w:val="0"/>
              </w:rPr>
            </w:r>
          </w:p>
        </w:tc>
      </w:tr>
      <w:tr>
        <w:trPr>
          <w:cantSplit w:val="0"/>
          <w:trHeight w:val="1035"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ind w:left="-135" w:hanging="6.7322834645668905"/>
              <w:jc w:val="center"/>
              <w:rPr/>
            </w:pPr>
            <w:r w:rsidDel="00000000" w:rsidR="00000000" w:rsidRPr="00000000">
              <w:rPr>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D">
            <w:pPr>
              <w:ind w:left="140" w:firstLine="0"/>
              <w:jc w:val="both"/>
              <w:rPr/>
            </w:pPr>
            <w:r w:rsidDel="00000000" w:rsidR="00000000" w:rsidRPr="00000000">
              <w:rPr>
                <w:rtl w:val="0"/>
              </w:rPr>
              <w:t xml:space="preserve">Матеріали визначення дефектності дорожнього одягу</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E">
            <w:pPr>
              <w:ind w:left="140" w:firstLine="0"/>
              <w:jc w:val="both"/>
              <w:rPr/>
            </w:pPr>
            <w:r w:rsidDel="00000000" w:rsidR="00000000" w:rsidRPr="00000000">
              <w:rPr>
                <w:rtl w:val="0"/>
              </w:rPr>
              <w:t xml:space="preserve">*.xls</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F">
            <w:pPr>
              <w:jc w:val="both"/>
              <w:rPr/>
            </w:pPr>
            <w:r w:rsidDel="00000000" w:rsidR="00000000" w:rsidRPr="00000000">
              <w:rPr>
                <w:rtl w:val="0"/>
              </w:rPr>
              <w:t xml:space="preserve"> Згідно стандартів та нормативних актів, наведених в розділі 4.</w:t>
            </w:r>
          </w:p>
        </w:tc>
      </w:tr>
      <w:tr>
        <w:trPr>
          <w:cantSplit w:val="0"/>
          <w:trHeight w:val="1125"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0">
            <w:pPr>
              <w:ind w:left="-135" w:hanging="6.7322834645668905"/>
              <w:jc w:val="center"/>
              <w:rPr/>
            </w:pPr>
            <w:r w:rsidDel="00000000" w:rsidR="00000000" w:rsidRPr="00000000">
              <w:rPr>
                <w:rtl w:val="0"/>
              </w:rPr>
              <w:t xml:space="preserve">3</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1">
            <w:pPr>
              <w:ind w:left="140" w:firstLine="0"/>
              <w:jc w:val="both"/>
              <w:rPr/>
            </w:pPr>
            <w:r w:rsidDel="00000000" w:rsidR="00000000" w:rsidRPr="00000000">
              <w:rPr>
                <w:rtl w:val="0"/>
              </w:rPr>
              <w:t xml:space="preserve">Рівність дорожнього покриття проїзної частини автомобільних доріг IRI</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2">
            <w:pPr>
              <w:ind w:left="140" w:firstLine="0"/>
              <w:jc w:val="both"/>
              <w:rPr/>
            </w:pPr>
            <w:r w:rsidDel="00000000" w:rsidR="00000000" w:rsidRPr="00000000">
              <w:rPr>
                <w:rtl w:val="0"/>
              </w:rPr>
              <w:t xml:space="preserve">*.xls</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3">
            <w:pPr>
              <w:jc w:val="both"/>
              <w:rPr/>
            </w:pPr>
            <w:r w:rsidDel="00000000" w:rsidR="00000000" w:rsidRPr="00000000">
              <w:rPr>
                <w:rtl w:val="0"/>
              </w:rPr>
              <w:t xml:space="preserve">Кожні 100 метрів та кожні 1000 метрів різними файлами </w:t>
            </w:r>
          </w:p>
        </w:tc>
      </w:tr>
      <w:tr>
        <w:trPr>
          <w:cantSplit w:val="0"/>
          <w:trHeight w:val="1035"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4">
            <w:pPr>
              <w:ind w:left="-135" w:hanging="6.7322834645668905"/>
              <w:jc w:val="center"/>
              <w:rPr/>
            </w:pPr>
            <w:r w:rsidDel="00000000" w:rsidR="00000000" w:rsidRPr="00000000">
              <w:rPr>
                <w:rtl w:val="0"/>
              </w:rPr>
              <w:t xml:space="preserve">4</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spacing w:line="276" w:lineRule="auto"/>
              <w:jc w:val="both"/>
              <w:rPr/>
            </w:pPr>
            <w:r w:rsidDel="00000000" w:rsidR="00000000" w:rsidRPr="00000000">
              <w:rPr>
                <w:rtl w:val="0"/>
              </w:rPr>
              <w:t xml:space="preserve">Визначення параметрів шорсткості дорожнього одягу (приведено до 2-х смугової автомобільної дороги) кількість смуг руху – 2</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ind w:left="140" w:firstLine="0"/>
              <w:jc w:val="both"/>
              <w:rPr/>
            </w:pPr>
            <w:r w:rsidDel="00000000" w:rsidR="00000000" w:rsidRPr="00000000">
              <w:rPr>
                <w:rtl w:val="0"/>
              </w:rPr>
              <w:t xml:space="preserve">*.xls</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7">
            <w:pPr>
              <w:spacing w:line="276" w:lineRule="auto"/>
              <w:jc w:val="both"/>
              <w:rPr/>
            </w:pPr>
            <w:r w:rsidDel="00000000" w:rsidR="00000000" w:rsidRPr="00000000">
              <w:rPr>
                <w:rtl w:val="0"/>
              </w:rPr>
              <w:t xml:space="preserve">Визначення величин заглиблень та виступів  шорсткості поверхні покриття</w:t>
            </w:r>
          </w:p>
        </w:tc>
      </w:tr>
      <w:tr>
        <w:trPr>
          <w:cantSplit w:val="0"/>
          <w:trHeight w:val="1035"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8">
            <w:pPr>
              <w:ind w:left="-135" w:hanging="6.7322834645668905"/>
              <w:jc w:val="center"/>
              <w:rPr/>
            </w:pPr>
            <w:r w:rsidDel="00000000" w:rsidR="00000000" w:rsidRPr="00000000">
              <w:rPr>
                <w:rtl w:val="0"/>
              </w:rPr>
              <w:t xml:space="preserve">5</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ind w:left="140" w:firstLine="0"/>
              <w:jc w:val="both"/>
              <w:rPr/>
            </w:pPr>
            <w:r w:rsidDel="00000000" w:rsidR="00000000" w:rsidRPr="00000000">
              <w:rPr>
                <w:rtl w:val="0"/>
              </w:rPr>
              <w:t xml:space="preserve">Міцність конструкції дорожнього одягу</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ind w:left="140" w:firstLine="0"/>
              <w:jc w:val="both"/>
              <w:rPr/>
            </w:pPr>
            <w:r w:rsidDel="00000000" w:rsidR="00000000" w:rsidRPr="00000000">
              <w:rPr>
                <w:rtl w:val="0"/>
              </w:rPr>
              <w:t xml:space="preserve">*.xls</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jc w:val="both"/>
              <w:rPr/>
            </w:pPr>
            <w:r w:rsidDel="00000000" w:rsidR="00000000" w:rsidRPr="00000000">
              <w:rPr>
                <w:rtl w:val="0"/>
              </w:rPr>
              <w:t xml:space="preserve">Безперервне визначення модуля пружності з частотою надання даних у кількості не менше одного результату вимірювань на 1 погонний метр (не менше 1000 точок вимірювання на 1 погонний километр) по кожній смузі руху</w:t>
            </w:r>
            <w:r w:rsidDel="00000000" w:rsidR="00000000" w:rsidRPr="00000000">
              <w:rPr>
                <w:rtl w:val="0"/>
              </w:rPr>
              <w:t xml:space="preserve">, згідно ДСТУ Б В.2.3</w:t>
            </w:r>
            <w:r w:rsidDel="00000000" w:rsidR="00000000" w:rsidRPr="00000000">
              <w:rPr>
                <w:rtl w:val="0"/>
              </w:rPr>
              <w:t xml:space="preserve">-</w:t>
            </w:r>
            <w:r w:rsidDel="00000000" w:rsidR="00000000" w:rsidRPr="00000000">
              <w:rPr>
                <w:rtl w:val="0"/>
              </w:rPr>
              <w:t xml:space="preserve">42, з перерахунком у синтетичні показники згідно ДСТУ Б В.2.3-42</w:t>
            </w:r>
          </w:p>
        </w:tc>
      </w:tr>
      <w:tr>
        <w:trPr>
          <w:cantSplit w:val="0"/>
          <w:trHeight w:val="765"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ind w:left="-135" w:hanging="6.7322834645668905"/>
              <w:jc w:val="center"/>
              <w:rPr/>
            </w:pPr>
            <w:r w:rsidDel="00000000" w:rsidR="00000000" w:rsidRPr="00000000">
              <w:rPr>
                <w:rtl w:val="0"/>
              </w:rPr>
              <w:t xml:space="preserve">6</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ind w:left="140" w:firstLine="0"/>
              <w:jc w:val="both"/>
              <w:rPr/>
            </w:pPr>
            <w:r w:rsidDel="00000000" w:rsidR="00000000" w:rsidRPr="00000000">
              <w:rPr>
                <w:rtl w:val="0"/>
              </w:rPr>
              <w:t xml:space="preserve">Структура шарів дорожнього одягу неруйнівними методами</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E">
            <w:pPr>
              <w:ind w:left="140" w:firstLine="0"/>
              <w:jc w:val="both"/>
              <w:rPr/>
            </w:pPr>
            <w:r w:rsidDel="00000000" w:rsidR="00000000" w:rsidRPr="00000000">
              <w:rPr>
                <w:rtl w:val="0"/>
              </w:rPr>
              <w:t xml:space="preserve">*.xls</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F">
            <w:pPr>
              <w:ind w:left="0" w:firstLine="0"/>
              <w:jc w:val="both"/>
              <w:rPr/>
            </w:pPr>
            <w:r w:rsidDel="00000000" w:rsidR="00000000" w:rsidRPr="00000000">
              <w:rPr>
                <w:rtl w:val="0"/>
              </w:rPr>
              <w:t xml:space="preserve">радарограмма  шарів дорожнього одягу та їх товщина</w:t>
            </w:r>
          </w:p>
        </w:tc>
      </w:tr>
      <w:tr>
        <w:trPr>
          <w:cantSplit w:val="0"/>
          <w:trHeight w:val="765"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0">
            <w:pPr>
              <w:ind w:left="-135" w:hanging="6.7322834645668905"/>
              <w:jc w:val="center"/>
              <w:rPr/>
            </w:pPr>
            <w:r w:rsidDel="00000000" w:rsidR="00000000" w:rsidRPr="00000000">
              <w:rPr>
                <w:rtl w:val="0"/>
              </w:rPr>
              <w:t xml:space="preserve">7</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ind w:left="140" w:firstLine="0"/>
              <w:jc w:val="both"/>
              <w:rPr/>
            </w:pPr>
            <w:r w:rsidDel="00000000" w:rsidR="00000000" w:rsidRPr="00000000">
              <w:rPr>
                <w:rtl w:val="0"/>
              </w:rPr>
              <w:t xml:space="preserve">Таблицю 2 для наповнення  HDM-4 відповідного зразка</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2">
            <w:pPr>
              <w:ind w:left="140" w:firstLine="0"/>
              <w:jc w:val="both"/>
              <w:rPr/>
            </w:pPr>
            <w:r w:rsidDel="00000000" w:rsidR="00000000" w:rsidRPr="00000000">
              <w:rPr>
                <w:rtl w:val="0"/>
              </w:rPr>
              <w:t xml:space="preserve">*.xls</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3">
            <w:pPr>
              <w:ind w:left="0" w:firstLine="0"/>
              <w:jc w:val="both"/>
              <w:rPr/>
            </w:pPr>
            <w:r w:rsidDel="00000000" w:rsidR="00000000" w:rsidRPr="00000000">
              <w:rPr>
                <w:rtl w:val="0"/>
              </w:rPr>
              <w:t xml:space="preserve">З зазначенням дати та часу отримання вимірів</w:t>
            </w:r>
          </w:p>
        </w:tc>
      </w:tr>
    </w:tbl>
    <w:p w:rsidR="00000000" w:rsidDel="00000000" w:rsidP="00000000" w:rsidRDefault="00000000" w:rsidRPr="00000000" w14:paraId="000000C4">
      <w:pPr>
        <w:spacing w:after="240" w:before="240" w:lineRule="auto"/>
        <w:jc w:val="both"/>
        <w:rPr/>
      </w:pPr>
      <w:r w:rsidDel="00000000" w:rsidR="00000000" w:rsidRPr="00000000">
        <w:rPr>
          <w:rtl w:val="0"/>
        </w:rPr>
      </w:r>
    </w:p>
    <w:p w:rsidR="00000000" w:rsidDel="00000000" w:rsidP="00000000" w:rsidRDefault="00000000" w:rsidRPr="00000000" w14:paraId="000000C5">
      <w:pPr>
        <w:spacing w:after="240" w:before="240" w:lineRule="auto"/>
        <w:ind w:firstLine="720"/>
        <w:jc w:val="both"/>
        <w:rPr/>
      </w:pPr>
      <w:r w:rsidDel="00000000" w:rsidR="00000000" w:rsidRPr="00000000">
        <w:rPr>
          <w:rtl w:val="0"/>
        </w:rPr>
        <w:t xml:space="preserve">Подання звітності проводиться кожен місяць (загальну інформацію по етапу виконання робіт) до 5 числа наступного місяця, де зазначається обсяг виконаних робіт  Вимірювання показників  має проводитися за переліком згідно з Таблицею 2.</w:t>
      </w:r>
    </w:p>
    <w:p w:rsidR="00000000" w:rsidDel="00000000" w:rsidP="00000000" w:rsidRDefault="00000000" w:rsidRPr="00000000" w14:paraId="000000C6">
      <w:pPr>
        <w:spacing w:after="240" w:before="240" w:lineRule="auto"/>
        <w:jc w:val="both"/>
        <w:rPr/>
      </w:pPr>
      <w:r w:rsidDel="00000000" w:rsidR="00000000" w:rsidRPr="00000000">
        <w:rPr>
          <w:rtl w:val="0"/>
        </w:rPr>
        <w:t xml:space="preserve"> Надання послуги передбачає вимірювання і оцінку фактичного стану автомобільних доріг, приведених у табл.2.</w:t>
      </w:r>
    </w:p>
    <w:p w:rsidR="00000000" w:rsidDel="00000000" w:rsidP="00000000" w:rsidRDefault="00000000" w:rsidRPr="00000000" w14:paraId="000000C7">
      <w:pPr>
        <w:spacing w:after="0" w:before="0" w:lineRule="auto"/>
        <w:jc w:val="both"/>
        <w:rPr/>
      </w:pPr>
      <w:r w:rsidDel="00000000" w:rsidR="00000000" w:rsidRPr="00000000">
        <w:rPr>
          <w:rtl w:val="0"/>
        </w:rPr>
        <w:t xml:space="preserve">Таблиця 2</w:t>
      </w:r>
    </w:p>
    <w:p w:rsidR="00000000" w:rsidDel="00000000" w:rsidP="00000000" w:rsidRDefault="00000000" w:rsidRPr="00000000" w14:paraId="000000C8">
      <w:pPr>
        <w:spacing w:after="0" w:before="0" w:lineRule="auto"/>
        <w:jc w:val="left"/>
        <w:rPr/>
      </w:pPr>
      <w:r w:rsidDel="00000000" w:rsidR="00000000" w:rsidRPr="00000000">
        <w:rPr>
          <w:rtl w:val="0"/>
        </w:rPr>
        <w:t xml:space="preserve">Параметри стану дороги, що підлягають вимірюванню та оцінці</w:t>
      </w:r>
    </w:p>
    <w:p w:rsidR="00000000" w:rsidDel="00000000" w:rsidP="00000000" w:rsidRDefault="00000000" w:rsidRPr="00000000" w14:paraId="000000C9">
      <w:pPr>
        <w:spacing w:after="0" w:before="0" w:lineRule="auto"/>
        <w:jc w:val="center"/>
        <w:rPr/>
      </w:pPr>
      <w:r w:rsidDel="00000000" w:rsidR="00000000" w:rsidRPr="00000000">
        <w:rPr>
          <w:rtl w:val="0"/>
        </w:rPr>
      </w:r>
    </w:p>
    <w:p w:rsidR="00000000" w:rsidDel="00000000" w:rsidP="00000000" w:rsidRDefault="00000000" w:rsidRPr="00000000" w14:paraId="000000CA">
      <w:pPr>
        <w:spacing w:after="0" w:before="0" w:lineRule="auto"/>
        <w:jc w:val="center"/>
        <w:rPr/>
      </w:pPr>
      <w:r w:rsidDel="00000000" w:rsidR="00000000" w:rsidRPr="00000000">
        <w:rPr>
          <w:rtl w:val="0"/>
        </w:rPr>
      </w:r>
    </w:p>
    <w:tbl>
      <w:tblPr>
        <w:tblStyle w:val="Table2"/>
        <w:tblW w:w="9375.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05"/>
        <w:gridCol w:w="5895"/>
        <w:gridCol w:w="2775"/>
        <w:tblGridChange w:id="0">
          <w:tblGrid>
            <w:gridCol w:w="705"/>
            <w:gridCol w:w="5895"/>
            <w:gridCol w:w="2775"/>
          </w:tblGrid>
        </w:tblGridChange>
      </w:tblGrid>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CB">
            <w:pPr>
              <w:jc w:val="center"/>
              <w:rPr/>
            </w:pPr>
            <w:r w:rsidDel="00000000" w:rsidR="00000000" w:rsidRPr="00000000">
              <w:rPr>
                <w:rtl w:val="0"/>
              </w:rPr>
              <w:t xml:space="preserve">№ з/п</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CC">
            <w:pPr>
              <w:jc w:val="center"/>
              <w:rPr/>
            </w:pPr>
            <w:r w:rsidDel="00000000" w:rsidR="00000000" w:rsidRPr="00000000">
              <w:rPr>
                <w:rtl w:val="0"/>
              </w:rPr>
              <w:t xml:space="preserve">Назва групи / параметру вимірювань / оцінки</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CD">
            <w:pPr>
              <w:jc w:val="center"/>
              <w:rPr/>
            </w:pPr>
            <w:r w:rsidDel="00000000" w:rsidR="00000000" w:rsidRPr="00000000">
              <w:rPr>
                <w:rtl w:val="0"/>
              </w:rPr>
              <w:t xml:space="preserve">Одиниці виміру</w:t>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CE">
            <w:pPr>
              <w:jc w:val="center"/>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CF">
            <w:pPr>
              <w:jc w:val="center"/>
              <w:rPr/>
            </w:pPr>
            <w:r w:rsidDel="00000000" w:rsidR="00000000" w:rsidRPr="00000000">
              <w:rPr>
                <w:rtl w:val="0"/>
              </w:rPr>
              <w:t xml:space="preserve">Геометрія дороги</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D0">
            <w:pPr>
              <w:jc w:val="center"/>
              <w:rPr/>
            </w:pPr>
            <w:r w:rsidDel="00000000" w:rsidR="00000000" w:rsidRPr="00000000">
              <w:rPr>
                <w:rtl w:val="0"/>
              </w:rPr>
              <w:t xml:space="preserve"> </w:t>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D1">
            <w:pPr>
              <w:jc w:val="center"/>
              <w:rPr/>
            </w:pPr>
            <w:r w:rsidDel="00000000" w:rsidR="00000000" w:rsidRPr="00000000">
              <w:rPr>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D2">
            <w:pPr>
              <w:rPr/>
            </w:pPr>
            <w:r w:rsidDel="00000000" w:rsidR="00000000" w:rsidRPr="00000000">
              <w:rPr>
                <w:rtl w:val="0"/>
              </w:rPr>
              <w:t xml:space="preserve">Повздовжній похил</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D3">
            <w:pPr>
              <w:jc w:val="center"/>
              <w:rPr/>
            </w:pPr>
            <w:r w:rsidDel="00000000" w:rsidR="00000000" w:rsidRPr="00000000">
              <w:rPr>
                <w:rtl w:val="0"/>
              </w:rPr>
              <w:t xml:space="preserve">‰</w:t>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D4">
            <w:pPr>
              <w:jc w:val="center"/>
              <w:rPr/>
            </w:pPr>
            <w:r w:rsidDel="00000000" w:rsidR="00000000" w:rsidRPr="00000000">
              <w:rPr>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D5">
            <w:pPr>
              <w:rPr/>
            </w:pPr>
            <w:r w:rsidDel="00000000" w:rsidR="00000000" w:rsidRPr="00000000">
              <w:rPr>
                <w:rtl w:val="0"/>
              </w:rPr>
              <w:t xml:space="preserve">Поперечний похил</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D6">
            <w:pPr>
              <w:jc w:val="center"/>
              <w:rPr/>
            </w:pPr>
            <w:r w:rsidDel="00000000" w:rsidR="00000000" w:rsidRPr="00000000">
              <w:rPr>
                <w:rtl w:val="0"/>
              </w:rPr>
              <w:t xml:space="preserve">‰</w:t>
            </w:r>
          </w:p>
        </w:tc>
      </w:tr>
      <w:tr>
        <w:trPr>
          <w:cantSplit w:val="0"/>
          <w:trHeight w:val="73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D7">
            <w:pPr>
              <w:jc w:val="center"/>
              <w:rPr/>
            </w:pPr>
            <w:r w:rsidDel="00000000" w:rsidR="00000000" w:rsidRPr="00000000">
              <w:rPr>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D8">
            <w:pPr>
              <w:jc w:val="both"/>
              <w:rPr/>
            </w:pPr>
            <w:r w:rsidDel="00000000" w:rsidR="00000000" w:rsidRPr="00000000">
              <w:rPr>
                <w:rtl w:val="0"/>
              </w:rPr>
              <w:t xml:space="preserve">Нерівність дороги:</w:t>
            </w:r>
          </w:p>
          <w:p w:rsidR="00000000" w:rsidDel="00000000" w:rsidP="00000000" w:rsidRDefault="00000000" w:rsidRPr="00000000" w14:paraId="000000D9">
            <w:pPr>
              <w:jc w:val="both"/>
              <w:rPr/>
            </w:pPr>
            <w:r w:rsidDel="00000000" w:rsidR="00000000" w:rsidRPr="00000000">
              <w:rPr>
                <w:rtl w:val="0"/>
              </w:rPr>
              <w:t xml:space="preserve">-  повздовжній профіль</w:t>
            </w:r>
          </w:p>
          <w:p w:rsidR="00000000" w:rsidDel="00000000" w:rsidP="00000000" w:rsidRDefault="00000000" w:rsidRPr="00000000" w14:paraId="000000DA">
            <w:pPr>
              <w:jc w:val="both"/>
              <w:rPr/>
            </w:pPr>
            <w:r w:rsidDel="00000000" w:rsidR="00000000" w:rsidRPr="00000000">
              <w:rPr>
                <w:rtl w:val="0"/>
              </w:rPr>
              <w:t xml:space="preserve">- колійність (глибина колії, </w:t>
            </w:r>
            <w:r w:rsidDel="00000000" w:rsidR="00000000" w:rsidRPr="00000000">
              <w:rPr>
                <w:color w:val="18191b"/>
                <w:sz w:val="20"/>
                <w:szCs w:val="20"/>
                <w:rtl w:val="0"/>
              </w:rPr>
              <w:t xml:space="preserve">прогин профілю</w:t>
            </w: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DB">
            <w:pPr>
              <w:jc w:val="center"/>
              <w:rPr/>
            </w:pPr>
            <w:r w:rsidDel="00000000" w:rsidR="00000000" w:rsidRPr="00000000">
              <w:rPr>
                <w:rtl w:val="0"/>
              </w:rPr>
              <w:t xml:space="preserve">IRI, м/км</w:t>
            </w:r>
          </w:p>
          <w:p w:rsidR="00000000" w:rsidDel="00000000" w:rsidP="00000000" w:rsidRDefault="00000000" w:rsidRPr="00000000" w14:paraId="000000DC">
            <w:pPr>
              <w:jc w:val="center"/>
              <w:rPr/>
            </w:pPr>
            <w:r w:rsidDel="00000000" w:rsidR="00000000" w:rsidRPr="00000000">
              <w:rPr>
                <w:rtl w:val="0"/>
              </w:rPr>
              <w:t xml:space="preserve">мм</w:t>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DD">
            <w:pPr>
              <w:jc w:val="center"/>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DE">
            <w:pPr>
              <w:jc w:val="center"/>
              <w:rPr/>
            </w:pPr>
            <w:r w:rsidDel="00000000" w:rsidR="00000000" w:rsidRPr="00000000">
              <w:rPr>
                <w:rtl w:val="0"/>
              </w:rPr>
              <w:t xml:space="preserve">Текстура покриття дороги</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DF">
            <w:pPr>
              <w:jc w:val="center"/>
              <w:rPr/>
            </w:pPr>
            <w:r w:rsidDel="00000000" w:rsidR="00000000" w:rsidRPr="00000000">
              <w:rPr>
                <w:rtl w:val="0"/>
              </w:rPr>
              <w:t xml:space="preserve"> </w:t>
            </w:r>
          </w:p>
        </w:tc>
      </w:tr>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E0">
            <w:pPr>
              <w:jc w:val="center"/>
              <w:rPr/>
            </w:pPr>
            <w:r w:rsidDel="00000000" w:rsidR="00000000" w:rsidRPr="00000000">
              <w:rPr>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E1">
            <w:pPr>
              <w:rPr>
                <w:color w:val="18191b"/>
              </w:rPr>
            </w:pPr>
            <w:r w:rsidDel="00000000" w:rsidR="00000000" w:rsidRPr="00000000">
              <w:rPr>
                <w:rtl w:val="0"/>
              </w:rPr>
              <w:t xml:space="preserve">Середня величина заглиблень шорсткості поверхні покриття  </w:t>
            </w:r>
            <w:r w:rsidDel="00000000" w:rsidR="00000000" w:rsidRPr="00000000">
              <w:rPr>
                <w:rtl w:val="0"/>
              </w:rPr>
              <w:t xml:space="preserve">(</w:t>
            </w:r>
            <w:r w:rsidDel="00000000" w:rsidR="00000000" w:rsidRPr="00000000">
              <w:rPr>
                <w:color w:val="18191b"/>
                <w:rtl w:val="0"/>
              </w:rPr>
              <w:t xml:space="preserve">Root Mean Square (RMS) </w:t>
            </w:r>
          </w:p>
          <w:p w:rsidR="00000000" w:rsidDel="00000000" w:rsidP="00000000" w:rsidRDefault="00000000" w:rsidRPr="00000000" w14:paraId="000000E2">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E3">
            <w:pPr>
              <w:jc w:val="center"/>
              <w:rPr/>
            </w:pPr>
            <w:r w:rsidDel="00000000" w:rsidR="00000000" w:rsidRPr="00000000">
              <w:rPr>
                <w:rtl w:val="0"/>
              </w:rPr>
              <w:t xml:space="preserve">мм</w:t>
            </w:r>
          </w:p>
        </w:tc>
      </w:tr>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E4">
            <w:pPr>
              <w:jc w:val="center"/>
              <w:rPr/>
            </w:pPr>
            <w:r w:rsidDel="00000000" w:rsidR="00000000" w:rsidRPr="00000000">
              <w:rPr>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E5">
            <w:pPr>
              <w:rPr>
                <w:color w:val="18191b"/>
              </w:rPr>
            </w:pPr>
            <w:r w:rsidDel="00000000" w:rsidR="00000000" w:rsidRPr="00000000">
              <w:rPr>
                <w:rtl w:val="0"/>
              </w:rPr>
              <w:t xml:space="preserve">Середня щільність виступів шорсткості поверхні покриття  (</w:t>
            </w:r>
            <w:r w:rsidDel="00000000" w:rsidR="00000000" w:rsidRPr="00000000">
              <w:rPr>
                <w:color w:val="18191b"/>
                <w:rtl w:val="0"/>
              </w:rPr>
              <w:t xml:space="preserve">Mean Profile Depth (MPD)</w:t>
            </w:r>
          </w:p>
          <w:p w:rsidR="00000000" w:rsidDel="00000000" w:rsidP="00000000" w:rsidRDefault="00000000" w:rsidRPr="00000000" w14:paraId="000000E6">
            <w:pPr>
              <w:rPr>
                <w:color w:val="18191b"/>
              </w:rPr>
            </w:pPr>
            <w:r w:rsidDel="00000000" w:rsidR="00000000" w:rsidRPr="00000000">
              <w:rPr>
                <w:color w:val="18191b"/>
                <w:rtl w:val="0"/>
              </w:rPr>
              <w:t xml:space="preserve"> </w:t>
            </w:r>
          </w:p>
          <w:p w:rsidR="00000000" w:rsidDel="00000000" w:rsidP="00000000" w:rsidRDefault="00000000" w:rsidRPr="00000000" w14:paraId="000000E7">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E8">
            <w:pPr>
              <w:spacing w:line="276" w:lineRule="auto"/>
              <w:jc w:val="center"/>
              <w:rPr/>
            </w:pPr>
            <w:r w:rsidDel="00000000" w:rsidR="00000000" w:rsidRPr="00000000">
              <w:rPr>
                <w:rtl w:val="0"/>
              </w:rPr>
              <w:t xml:space="preserve">мм</w:t>
            </w:r>
            <w:r w:rsidDel="00000000" w:rsidR="00000000" w:rsidRPr="00000000">
              <w:rPr>
                <w:rtl w:val="0"/>
              </w:rPr>
            </w:r>
          </w:p>
        </w:tc>
      </w:tr>
      <w:tr>
        <w:trPr>
          <w:cantSplit w:val="0"/>
          <w:trHeight w:val="73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E9">
            <w:pPr>
              <w:jc w:val="center"/>
              <w:rPr/>
            </w:pPr>
            <w:r w:rsidDel="00000000" w:rsidR="00000000" w:rsidRPr="00000000">
              <w:rPr>
                <w:rtl w:val="0"/>
              </w:rPr>
              <w:t xml:space="preserve">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EA">
            <w:pPr>
              <w:rPr/>
            </w:pPr>
            <w:r w:rsidDel="00000000" w:rsidR="00000000" w:rsidRPr="00000000">
              <w:rPr>
                <w:rtl w:val="0"/>
              </w:rPr>
              <w:t xml:space="preserve">Дефектність</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EB">
            <w:pPr>
              <w:jc w:val="center"/>
              <w:rPr/>
            </w:pPr>
            <w:r w:rsidDel="00000000" w:rsidR="00000000" w:rsidRPr="00000000">
              <w:rPr>
                <w:rtl w:val="0"/>
              </w:rPr>
              <w:t xml:space="preserve">рівень, м, м</w:t>
            </w:r>
            <w:r w:rsidDel="00000000" w:rsidR="00000000" w:rsidRPr="00000000">
              <w:rPr>
                <w:vertAlign w:val="superscript"/>
                <w:rtl w:val="0"/>
              </w:rPr>
              <w:t xml:space="preserve">2</w:t>
            </w:r>
            <w:r w:rsidDel="00000000" w:rsidR="00000000" w:rsidRPr="00000000">
              <w:rPr>
                <w:rtl w:val="0"/>
              </w:rPr>
              <w:t xml:space="preserve">, м/м.кв. комплексний показник</w:t>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EC">
            <w:pPr>
              <w:jc w:val="center"/>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ED">
            <w:pPr>
              <w:jc w:val="center"/>
              <w:rPr/>
            </w:pPr>
            <w:r w:rsidDel="00000000" w:rsidR="00000000" w:rsidRPr="00000000">
              <w:rPr>
                <w:rtl w:val="0"/>
              </w:rPr>
              <w:t xml:space="preserve">Оцінка структури  шарів дорожнього одягу</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EE">
            <w:pPr>
              <w:jc w:val="center"/>
              <w:rPr/>
            </w:pPr>
            <w:r w:rsidDel="00000000" w:rsidR="00000000" w:rsidRPr="00000000">
              <w:rPr>
                <w:rtl w:val="0"/>
              </w:rPr>
              <w:t xml:space="preserve"> </w:t>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EF">
            <w:pPr>
              <w:jc w:val="center"/>
              <w:rPr/>
            </w:pPr>
            <w:r w:rsidDel="00000000" w:rsidR="00000000" w:rsidRPr="00000000">
              <w:rPr>
                <w:rtl w:val="0"/>
              </w:rPr>
              <w:t xml:space="preserve">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F0">
            <w:pPr>
              <w:rPr/>
            </w:pPr>
            <w:r w:rsidDel="00000000" w:rsidR="00000000" w:rsidRPr="00000000">
              <w:rPr>
                <w:rtl w:val="0"/>
              </w:rPr>
              <w:t xml:space="preserve">Товщина кожного шару дорожнього одягу  (окремо) *</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F1">
            <w:pPr>
              <w:jc w:val="center"/>
              <w:rPr/>
            </w:pPr>
            <w:r w:rsidDel="00000000" w:rsidR="00000000" w:rsidRPr="00000000">
              <w:rPr>
                <w:rtl w:val="0"/>
              </w:rPr>
              <w:t xml:space="preserve">мм</w:t>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F2">
            <w:pPr>
              <w:jc w:val="center"/>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F3">
            <w:pPr>
              <w:jc w:val="center"/>
              <w:rPr/>
            </w:pPr>
            <w:r w:rsidDel="00000000" w:rsidR="00000000" w:rsidRPr="00000000">
              <w:rPr>
                <w:rtl w:val="0"/>
              </w:rPr>
              <w:t xml:space="preserve">Несуча здатність дороги</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F4">
            <w:pPr>
              <w:jc w:val="center"/>
              <w:rPr/>
            </w:pPr>
            <w:r w:rsidDel="00000000" w:rsidR="00000000" w:rsidRPr="00000000">
              <w:rPr>
                <w:rtl w:val="0"/>
              </w:rPr>
              <w:t xml:space="preserve"> </w:t>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F5">
            <w:pPr>
              <w:jc w:val="center"/>
              <w:rPr/>
            </w:pPr>
            <w:r w:rsidDel="00000000" w:rsidR="00000000" w:rsidRPr="00000000">
              <w:rPr>
                <w:rtl w:val="0"/>
              </w:rPr>
              <w:t xml:space="preserve">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F6">
            <w:pPr>
              <w:jc w:val="both"/>
              <w:rPr/>
            </w:pPr>
            <w:r w:rsidDel="00000000" w:rsidR="00000000" w:rsidRPr="00000000">
              <w:rPr>
                <w:rtl w:val="0"/>
              </w:rPr>
              <w:t xml:space="preserve">Прикладене навантаження</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F7">
            <w:pPr>
              <w:jc w:val="center"/>
              <w:rPr/>
            </w:pPr>
            <w:r w:rsidDel="00000000" w:rsidR="00000000" w:rsidRPr="00000000">
              <w:rPr>
                <w:rtl w:val="0"/>
              </w:rPr>
              <w:t xml:space="preserve">кг</w:t>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F8">
            <w:pPr>
              <w:jc w:val="center"/>
              <w:rPr/>
            </w:pPr>
            <w:r w:rsidDel="00000000" w:rsidR="00000000" w:rsidRPr="00000000">
              <w:rPr>
                <w:rtl w:val="0"/>
              </w:rPr>
              <w:t xml:space="preserve">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F9">
            <w:pPr>
              <w:jc w:val="both"/>
              <w:rPr/>
            </w:pPr>
            <w:r w:rsidDel="00000000" w:rsidR="00000000" w:rsidRPr="00000000">
              <w:rPr>
                <w:rtl w:val="0"/>
              </w:rPr>
              <w:t xml:space="preserve">Площа прикладеного навантаження</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FA">
            <w:pPr>
              <w:jc w:val="center"/>
              <w:rPr/>
            </w:pPr>
            <w:r w:rsidDel="00000000" w:rsidR="00000000" w:rsidRPr="00000000">
              <w:rPr>
                <w:rtl w:val="0"/>
              </w:rPr>
              <w:t xml:space="preserve">см2</w:t>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FB">
            <w:pPr>
              <w:jc w:val="center"/>
              <w:rPr/>
            </w:pPr>
            <w:r w:rsidDel="00000000" w:rsidR="00000000" w:rsidRPr="00000000">
              <w:rPr>
                <w:rtl w:val="0"/>
              </w:rPr>
              <w:t xml:space="preserve">10</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FC">
            <w:pPr>
              <w:jc w:val="both"/>
              <w:rPr/>
            </w:pPr>
            <w:r w:rsidDel="00000000" w:rsidR="00000000" w:rsidRPr="00000000">
              <w:rPr>
                <w:rtl w:val="0"/>
              </w:rPr>
              <w:t xml:space="preserve">Пружний прогин</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FD">
            <w:pPr>
              <w:jc w:val="center"/>
              <w:rPr/>
            </w:pPr>
            <w:r w:rsidDel="00000000" w:rsidR="00000000" w:rsidRPr="00000000">
              <w:rPr>
                <w:rtl w:val="0"/>
              </w:rPr>
              <w:t xml:space="preserve">мм</w:t>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FE">
            <w:pPr>
              <w:jc w:val="center"/>
              <w:rPr/>
            </w:pPr>
            <w:r w:rsidDel="00000000" w:rsidR="00000000" w:rsidRPr="00000000">
              <w:rPr>
                <w:rtl w:val="0"/>
              </w:rPr>
              <w:t xml:space="preserve">11</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FF">
            <w:pPr>
              <w:jc w:val="both"/>
              <w:rPr/>
            </w:pPr>
            <w:r w:rsidDel="00000000" w:rsidR="00000000" w:rsidRPr="00000000">
              <w:rPr>
                <w:rtl w:val="0"/>
              </w:rPr>
              <w:t xml:space="preserve">Міцність дорожнього одягу автомобільної дороги</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00">
            <w:pPr>
              <w:jc w:val="center"/>
              <w:rPr/>
            </w:pPr>
            <w:r w:rsidDel="00000000" w:rsidR="00000000" w:rsidRPr="00000000">
              <w:rPr>
                <w:rtl w:val="0"/>
              </w:rPr>
              <w:t xml:space="preserve">МПа</w:t>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01">
            <w:pPr>
              <w:jc w:val="center"/>
              <w:rPr/>
            </w:pPr>
            <w:r w:rsidDel="00000000" w:rsidR="00000000" w:rsidRPr="00000000">
              <w:rPr>
                <w:rtl w:val="0"/>
              </w:rPr>
              <w:t xml:space="preserve">12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02">
            <w:pPr>
              <w:rPr/>
            </w:pPr>
            <w:r w:rsidDel="00000000" w:rsidR="00000000" w:rsidRPr="00000000">
              <w:rPr>
                <w:rtl w:val="0"/>
              </w:rPr>
              <w:t xml:space="preserve">Температура повітря</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03">
            <w:pPr>
              <w:jc w:val="center"/>
              <w:rPr/>
            </w:pPr>
            <w:r w:rsidDel="00000000" w:rsidR="00000000" w:rsidRPr="00000000">
              <w:rPr>
                <w:rtl w:val="0"/>
              </w:rPr>
              <w:t xml:space="preserve">°С</w:t>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04">
            <w:pPr>
              <w:jc w:val="center"/>
              <w:rPr/>
            </w:pPr>
            <w:r w:rsidDel="00000000" w:rsidR="00000000" w:rsidRPr="00000000">
              <w:rPr>
                <w:rtl w:val="0"/>
              </w:rPr>
              <w:t xml:space="preserve">13</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05">
            <w:pPr>
              <w:rPr/>
            </w:pPr>
            <w:r w:rsidDel="00000000" w:rsidR="00000000" w:rsidRPr="00000000">
              <w:rPr>
                <w:rtl w:val="0"/>
              </w:rPr>
              <w:t xml:space="preserve">Температура дорожнього покриття</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06">
            <w:pPr>
              <w:jc w:val="center"/>
              <w:rPr/>
            </w:pPr>
            <w:r w:rsidDel="00000000" w:rsidR="00000000" w:rsidRPr="00000000">
              <w:rPr>
                <w:rtl w:val="0"/>
              </w:rPr>
              <w:t xml:space="preserve">°С</w:t>
            </w:r>
          </w:p>
        </w:tc>
      </w:tr>
    </w:tbl>
    <w:p w:rsidR="00000000" w:rsidDel="00000000" w:rsidP="00000000" w:rsidRDefault="00000000" w:rsidRPr="00000000" w14:paraId="00000107">
      <w:pPr>
        <w:spacing w:after="0" w:before="0" w:lineRule="auto"/>
        <w:jc w:val="center"/>
        <w:rPr/>
      </w:pPr>
      <w:r w:rsidDel="00000000" w:rsidR="00000000" w:rsidRPr="00000000">
        <w:rPr>
          <w:rtl w:val="0"/>
        </w:rPr>
      </w:r>
    </w:p>
    <w:p w:rsidR="00000000" w:rsidDel="00000000" w:rsidP="00000000" w:rsidRDefault="00000000" w:rsidRPr="00000000" w14:paraId="00000108">
      <w:pPr>
        <w:spacing w:after="240" w:before="240" w:lineRule="auto"/>
        <w:ind w:left="0" w:firstLine="0"/>
        <w:jc w:val="both"/>
        <w:rPr>
          <w:color w:val="202124"/>
        </w:rPr>
      </w:pPr>
      <w:r w:rsidDel="00000000" w:rsidR="00000000" w:rsidRPr="00000000">
        <w:rPr>
          <w:b w:val="1"/>
          <w:rtl w:val="0"/>
        </w:rPr>
        <w:t xml:space="preserve">Примітка</w:t>
      </w:r>
      <w:r w:rsidDel="00000000" w:rsidR="00000000" w:rsidRPr="00000000">
        <w:rPr>
          <w:rtl w:val="0"/>
        </w:rPr>
        <w:t xml:space="preserve">. </w:t>
      </w:r>
      <w:r w:rsidDel="00000000" w:rsidR="00000000" w:rsidRPr="00000000">
        <w:rPr>
          <w:color w:val="202124"/>
          <w:rtl w:val="0"/>
        </w:rPr>
        <w:t xml:space="preserve">Товщина шару дорожнього покриття вимірюється на глибину до 500 мм, товщина основи дорожнього одягу - на глибину до 1000 мм.</w:t>
      </w:r>
    </w:p>
    <w:p w:rsidR="00000000" w:rsidDel="00000000" w:rsidP="00000000" w:rsidRDefault="00000000" w:rsidRPr="00000000" w14:paraId="00000109">
      <w:pPr>
        <w:spacing w:after="240" w:before="240" w:lineRule="auto"/>
        <w:rPr/>
      </w:pPr>
      <w:r w:rsidDel="00000000" w:rsidR="00000000" w:rsidRPr="00000000">
        <w:rPr>
          <w:rtl w:val="0"/>
        </w:rPr>
        <w:t xml:space="preserve">        </w:t>
        <w:tab/>
        <w:t xml:space="preserve">Візуалізація результатів вимірювання параметрів дороги з табл. 2 здійснюється, за даними табл. 3.</w:t>
      </w:r>
    </w:p>
    <w:p w:rsidR="00000000" w:rsidDel="00000000" w:rsidP="00000000" w:rsidRDefault="00000000" w:rsidRPr="00000000" w14:paraId="0000010A">
      <w:pPr>
        <w:spacing w:after="240" w:before="240" w:lineRule="auto"/>
        <w:rPr/>
      </w:pPr>
      <w:r w:rsidDel="00000000" w:rsidR="00000000" w:rsidRPr="00000000">
        <w:rPr>
          <w:rtl w:val="0"/>
        </w:rPr>
        <w:t xml:space="preserve"> Таблиця 3</w:t>
      </w:r>
    </w:p>
    <w:p w:rsidR="00000000" w:rsidDel="00000000" w:rsidP="00000000" w:rsidRDefault="00000000" w:rsidRPr="00000000" w14:paraId="0000010B">
      <w:pPr>
        <w:spacing w:after="240" w:before="240" w:lineRule="auto"/>
        <w:rPr/>
      </w:pPr>
      <w:r w:rsidDel="00000000" w:rsidR="00000000" w:rsidRPr="00000000">
        <w:rPr>
          <w:rtl w:val="0"/>
        </w:rPr>
        <w:t xml:space="preserve">Засоби представлення результатів вимірювання</w:t>
      </w:r>
    </w:p>
    <w:p w:rsidR="00000000" w:rsidDel="00000000" w:rsidP="00000000" w:rsidRDefault="00000000" w:rsidRPr="00000000" w14:paraId="0000010C">
      <w:pPr>
        <w:spacing w:after="240" w:before="240" w:lineRule="auto"/>
        <w:jc w:val="left"/>
        <w:rPr/>
      </w:pPr>
      <w:r w:rsidDel="00000000" w:rsidR="00000000" w:rsidRPr="00000000">
        <w:rPr>
          <w:rtl w:val="0"/>
        </w:rPr>
      </w:r>
    </w:p>
    <w:tbl>
      <w:tblPr>
        <w:tblStyle w:val="Table3"/>
        <w:tblW w:w="9375.0" w:type="dxa"/>
        <w:jc w:val="left"/>
        <w:tblInd w:w="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5"/>
        <w:gridCol w:w="2310"/>
        <w:gridCol w:w="3870"/>
        <w:gridCol w:w="2790"/>
        <w:tblGridChange w:id="0">
          <w:tblGrid>
            <w:gridCol w:w="405"/>
            <w:gridCol w:w="2310"/>
            <w:gridCol w:w="3870"/>
            <w:gridCol w:w="2790"/>
          </w:tblGrid>
        </w:tblGridChange>
      </w:tblGrid>
      <w:tr>
        <w:trPr>
          <w:cantSplit w:val="0"/>
          <w:trHeight w:val="88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0D">
            <w:pPr>
              <w:jc w:val="center"/>
              <w:rPr/>
            </w:pPr>
            <w:r w:rsidDel="00000000" w:rsidR="00000000" w:rsidRPr="00000000">
              <w:rPr>
                <w:rtl w:val="0"/>
              </w:rPr>
              <w:t xml:space="preserve">№ з/п</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0E">
            <w:pPr>
              <w:jc w:val="center"/>
              <w:rPr/>
            </w:pPr>
            <w:r w:rsidDel="00000000" w:rsidR="00000000" w:rsidRPr="00000000">
              <w:rPr>
                <w:rtl w:val="0"/>
              </w:rPr>
              <w:t xml:space="preserve">Назва групи / параметру вимірювань / оцінки</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0F">
            <w:pPr>
              <w:jc w:val="center"/>
              <w:rPr/>
            </w:pPr>
            <w:r w:rsidDel="00000000" w:rsidR="00000000" w:rsidRPr="00000000">
              <w:rPr>
                <w:rtl w:val="0"/>
              </w:rPr>
              <w:t xml:space="preserve">Візуалізація даних</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10">
            <w:pPr>
              <w:jc w:val="center"/>
              <w:rPr/>
            </w:pPr>
            <w:r w:rsidDel="00000000" w:rsidR="00000000" w:rsidRPr="00000000">
              <w:rPr>
                <w:rtl w:val="0"/>
              </w:rPr>
              <w:t xml:space="preserve">Форма</w:t>
            </w:r>
          </w:p>
        </w:tc>
      </w:tr>
      <w:tr>
        <w:trPr>
          <w:cantSplit w:val="0"/>
          <w:trHeight w:val="76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1">
            <w:pPr>
              <w:spacing w:after="240" w:before="240" w:lineRule="auto"/>
              <w:jc w:val="center"/>
              <w:rPr/>
            </w:pPr>
            <w:r w:rsidDel="00000000" w:rsidR="00000000" w:rsidRPr="00000000">
              <w:rPr>
                <w:rtl w:val="0"/>
              </w:rPr>
              <w:t xml:space="preserve">1</w:t>
            </w:r>
          </w:p>
        </w:tc>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Фотофіксація</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13">
            <w:pPr>
              <w:jc w:val="both"/>
              <w:rPr/>
            </w:pPr>
            <w:r w:rsidDel="00000000" w:rsidR="00000000" w:rsidRPr="00000000">
              <w:rPr>
                <w:rtl w:val="0"/>
              </w:rPr>
              <w:t xml:space="preserve">М</w:t>
            </w:r>
            <w:r w:rsidDel="00000000" w:rsidR="00000000" w:rsidRPr="00000000">
              <w:rPr>
                <w:rtl w:val="0"/>
              </w:rPr>
              <w:t xml:space="preserve">атеріали фотофіксації поверхні дороги (безперервно пометрово)</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14">
            <w:pPr>
              <w:jc w:val="both"/>
              <w:rPr/>
            </w:pPr>
            <w:r w:rsidDel="00000000" w:rsidR="00000000" w:rsidRPr="00000000">
              <w:rPr>
                <w:rtl w:val="0"/>
              </w:rPr>
              <w:t xml:space="preserve">*.jpg</w:t>
            </w:r>
          </w:p>
        </w:tc>
      </w:tr>
      <w:tr>
        <w:trPr>
          <w:cantSplit w:val="0"/>
          <w:trHeight w:val="76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5">
            <w:pPr>
              <w:spacing w:after="240" w:before="240" w:lineRule="auto"/>
              <w:jc w:val="center"/>
              <w:rPr/>
            </w:pPr>
            <w:r w:rsidDel="00000000" w:rsidR="00000000" w:rsidRPr="00000000">
              <w:rPr>
                <w:rtl w:val="0"/>
              </w:rPr>
              <w:t xml:space="preserve">2</w:t>
            </w:r>
          </w:p>
        </w:tc>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pPr>
            <w:r w:rsidDel="00000000" w:rsidR="00000000" w:rsidRPr="00000000">
              <w:rPr>
                <w:rtl w:val="0"/>
              </w:rPr>
              <w:t xml:space="preserve">Дефектність</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17">
            <w:pPr>
              <w:jc w:val="both"/>
              <w:rPr/>
            </w:pPr>
            <w:r w:rsidDel="00000000" w:rsidR="00000000" w:rsidRPr="00000000">
              <w:rPr>
                <w:rtl w:val="0"/>
              </w:rPr>
              <w:t xml:space="preserve">М</w:t>
            </w:r>
            <w:r w:rsidDel="00000000" w:rsidR="00000000" w:rsidRPr="00000000">
              <w:rPr>
                <w:rtl w:val="0"/>
              </w:rPr>
              <w:t xml:space="preserve">атеріали з обліку дефектів дорожнього одягу</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18">
            <w:pPr>
              <w:jc w:val="both"/>
              <w:rPr/>
            </w:pPr>
            <w:r w:rsidDel="00000000" w:rsidR="00000000" w:rsidRPr="00000000">
              <w:rPr>
                <w:rtl w:val="0"/>
              </w:rPr>
              <w:t xml:space="preserve">*.xls</w:t>
            </w:r>
          </w:p>
          <w:p w:rsidR="00000000" w:rsidDel="00000000" w:rsidP="00000000" w:rsidRDefault="00000000" w:rsidRPr="00000000" w14:paraId="00000119">
            <w:pPr>
              <w:jc w:val="both"/>
              <w:rPr/>
            </w:pPr>
            <w:r w:rsidDel="00000000" w:rsidR="00000000" w:rsidRPr="00000000">
              <w:rPr>
                <w:rtl w:val="0"/>
              </w:rPr>
              <w:t xml:space="preserve">*.doc</w:t>
            </w:r>
          </w:p>
          <w:p w:rsidR="00000000" w:rsidDel="00000000" w:rsidP="00000000" w:rsidRDefault="00000000" w:rsidRPr="00000000" w14:paraId="0000011A">
            <w:pPr>
              <w:jc w:val="both"/>
              <w:rPr/>
            </w:pPr>
            <w:r w:rsidDel="00000000" w:rsidR="00000000" w:rsidRPr="00000000">
              <w:rPr>
                <w:rtl w:val="0"/>
              </w:rPr>
              <w:t xml:space="preserve">*.jpg</w:t>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1B">
            <w:pPr>
              <w:jc w:val="center"/>
              <w:rPr/>
            </w:pPr>
            <w:r w:rsidDel="00000000" w:rsidR="00000000" w:rsidRPr="00000000">
              <w:rPr>
                <w:rtl w:val="0"/>
              </w:rPr>
              <w:t xml:space="preserve">3</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1C">
            <w:pPr>
              <w:jc w:val="center"/>
              <w:rPr/>
            </w:pPr>
            <w:r w:rsidDel="00000000" w:rsidR="00000000" w:rsidRPr="00000000">
              <w:rPr>
                <w:rtl w:val="0"/>
              </w:rPr>
              <w:t xml:space="preserve">Рівність</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1D">
            <w:pPr>
              <w:jc w:val="center"/>
              <w:rPr/>
            </w:pPr>
            <w:r w:rsidDel="00000000" w:rsidR="00000000" w:rsidRPr="00000000">
              <w:rPr>
                <w:rtl w:val="0"/>
              </w:rPr>
              <w:t xml:space="preserve">Поздовжня рівність дороги</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1E">
            <w:pPr>
              <w:jc w:val="both"/>
              <w:rPr/>
            </w:pPr>
            <w:r w:rsidDel="00000000" w:rsidR="00000000" w:rsidRPr="00000000">
              <w:rPr>
                <w:rtl w:val="0"/>
              </w:rPr>
              <w:t xml:space="preserve">*.xls</w:t>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1F">
            <w:pPr>
              <w:jc w:val="center"/>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20">
            <w:pPr>
              <w:jc w:val="center"/>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21">
            <w:pPr>
              <w:jc w:val="center"/>
              <w:rPr/>
            </w:pPr>
            <w:r w:rsidDel="00000000" w:rsidR="00000000" w:rsidRPr="00000000">
              <w:rPr>
                <w:rtl w:val="0"/>
              </w:rPr>
              <w:t xml:space="preserve">Поперечні рівність</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22">
            <w:pPr>
              <w:jc w:val="both"/>
              <w:rPr/>
            </w:pPr>
            <w:r w:rsidDel="00000000" w:rsidR="00000000" w:rsidRPr="00000000">
              <w:rPr>
                <w:rtl w:val="0"/>
              </w:rPr>
              <w:t xml:space="preserve">*.xls</w:t>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23">
            <w:pPr>
              <w:jc w:val="center"/>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24">
            <w:pPr>
              <w:jc w:val="center"/>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25">
            <w:pPr>
              <w:jc w:val="center"/>
              <w:rPr/>
            </w:pPr>
            <w:r w:rsidDel="00000000" w:rsidR="00000000" w:rsidRPr="00000000">
              <w:rPr>
                <w:rtl w:val="0"/>
              </w:rPr>
              <w:t xml:space="preserve">Поздовжній похил</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26">
            <w:pPr>
              <w:jc w:val="both"/>
              <w:rPr/>
            </w:pPr>
            <w:r w:rsidDel="00000000" w:rsidR="00000000" w:rsidRPr="00000000">
              <w:rPr>
                <w:rtl w:val="0"/>
              </w:rPr>
              <w:t xml:space="preserve">*.xls</w:t>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27">
            <w:pPr>
              <w:jc w:val="center"/>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ffffff" w:val="clear"/>
            <w:tcMar>
              <w:top w:w="60.0" w:type="dxa"/>
              <w:left w:w="60.0" w:type="dxa"/>
              <w:bottom w:w="60.0" w:type="dxa"/>
              <w:right w:w="60.0" w:type="dxa"/>
            </w:tcMar>
            <w:vAlign w:val="top"/>
          </w:tcPr>
          <w:p w:rsidR="00000000" w:rsidDel="00000000" w:rsidP="00000000" w:rsidRDefault="00000000" w:rsidRPr="00000000" w14:paraId="00000128">
            <w:pPr>
              <w:jc w:val="center"/>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29">
            <w:pPr>
              <w:jc w:val="center"/>
              <w:rPr/>
            </w:pPr>
            <w:r w:rsidDel="00000000" w:rsidR="00000000" w:rsidRPr="00000000">
              <w:rPr>
                <w:rtl w:val="0"/>
              </w:rPr>
              <w:t xml:space="preserve">Поперечний похил</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2A">
            <w:pPr>
              <w:jc w:val="both"/>
              <w:rPr/>
            </w:pPr>
            <w:r w:rsidDel="00000000" w:rsidR="00000000" w:rsidRPr="00000000">
              <w:rPr>
                <w:rtl w:val="0"/>
              </w:rPr>
              <w:t xml:space="preserve">*.xls</w:t>
            </w:r>
          </w:p>
        </w:tc>
      </w:tr>
      <w:tr>
        <w:trPr>
          <w:cantSplit w:val="0"/>
          <w:trHeight w:val="9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2B">
            <w:pPr>
              <w:jc w:val="center"/>
              <w:rPr/>
            </w:pPr>
            <w:r w:rsidDel="00000000" w:rsidR="00000000" w:rsidRPr="00000000">
              <w:rPr>
                <w:rtl w:val="0"/>
              </w:rPr>
              <w:t xml:space="preserve">4</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2C">
            <w:pPr>
              <w:jc w:val="center"/>
              <w:rPr/>
            </w:pPr>
            <w:r w:rsidDel="00000000" w:rsidR="00000000" w:rsidRPr="00000000">
              <w:rPr>
                <w:rtl w:val="0"/>
              </w:rPr>
              <w:t xml:space="preserve">Оцінка структури покриття дороги</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2D">
            <w:pPr>
              <w:jc w:val="center"/>
              <w:rPr/>
            </w:pPr>
            <w:r w:rsidDel="00000000" w:rsidR="00000000" w:rsidRPr="00000000">
              <w:rPr>
                <w:rtl w:val="0"/>
              </w:rPr>
              <w:t xml:space="preserve">Оцінка шару покриття дорожнього одягу георадаром </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2E">
            <w:pPr>
              <w:jc w:val="center"/>
              <w:rPr/>
            </w:pPr>
            <w:r w:rsidDel="00000000" w:rsidR="00000000" w:rsidRPr="00000000">
              <w:rPr>
                <w:rtl w:val="0"/>
              </w:rPr>
              <w:t xml:space="preserve">Радарограма та конструкція верхніх шарів дорожнього одягу. </w:t>
            </w:r>
          </w:p>
        </w:tc>
      </w:tr>
      <w:tr>
        <w:trPr>
          <w:cantSplit w:val="0"/>
          <w:trHeight w:val="11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2F">
            <w:pPr>
              <w:jc w:val="center"/>
              <w:rPr/>
            </w:pPr>
            <w:r w:rsidDel="00000000" w:rsidR="00000000" w:rsidRPr="00000000">
              <w:rPr>
                <w:rtl w:val="0"/>
              </w:rPr>
              <w:t xml:space="preserve">5</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30">
            <w:pPr>
              <w:jc w:val="center"/>
              <w:rPr/>
            </w:pPr>
            <w:r w:rsidDel="00000000" w:rsidR="00000000" w:rsidRPr="00000000">
              <w:rPr>
                <w:rtl w:val="0"/>
              </w:rPr>
              <w:t xml:space="preserve">Оцінка структури основи дороги</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31">
            <w:pPr>
              <w:jc w:val="center"/>
              <w:rPr/>
            </w:pPr>
            <w:r w:rsidDel="00000000" w:rsidR="00000000" w:rsidRPr="00000000">
              <w:rPr>
                <w:rtl w:val="0"/>
              </w:rPr>
              <w:t xml:space="preserve">Оцінка основи дорожнього одягу георадаром</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32">
            <w:pPr>
              <w:jc w:val="center"/>
              <w:rPr/>
            </w:pPr>
            <w:r w:rsidDel="00000000" w:rsidR="00000000" w:rsidRPr="00000000">
              <w:rPr>
                <w:rtl w:val="0"/>
              </w:rPr>
              <w:t xml:space="preserve">Радарограма та конструкція шарів основи дорожнього одягу. </w:t>
            </w:r>
          </w:p>
        </w:tc>
      </w:tr>
      <w:tr>
        <w:trPr>
          <w:cantSplit w:val="0"/>
          <w:trHeight w:val="133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33">
            <w:pPr>
              <w:jc w:val="center"/>
              <w:rPr/>
            </w:pPr>
            <w:r w:rsidDel="00000000" w:rsidR="00000000" w:rsidRPr="00000000">
              <w:rPr>
                <w:rtl w:val="0"/>
              </w:rPr>
              <w:t xml:space="preserve">6</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34">
            <w:pPr>
              <w:jc w:val="center"/>
              <w:rPr/>
            </w:pPr>
            <w:r w:rsidDel="00000000" w:rsidR="00000000" w:rsidRPr="00000000">
              <w:rPr>
                <w:rtl w:val="0"/>
              </w:rPr>
              <w:t xml:space="preserve">Несуча здатність дороги</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35">
            <w:pPr>
              <w:jc w:val="center"/>
              <w:rPr/>
            </w:pPr>
            <w:r w:rsidDel="00000000" w:rsidR="00000000" w:rsidRPr="00000000">
              <w:rPr>
                <w:rtl w:val="0"/>
              </w:rPr>
              <w:t xml:space="preserve">Значення міцності дорожнього покриття та всіх супутніх даних. Модуль пружності дорожнього одягу та коефіцієнт запасу міцності з виділенням проблемних ділянок за несучою здатністю</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36">
            <w:pPr>
              <w:jc w:val="both"/>
              <w:rPr/>
            </w:pPr>
            <w:r w:rsidDel="00000000" w:rsidR="00000000" w:rsidRPr="00000000">
              <w:rPr>
                <w:rtl w:val="0"/>
              </w:rPr>
              <w:t xml:space="preserve">*.xls</w:t>
            </w:r>
          </w:p>
          <w:p w:rsidR="00000000" w:rsidDel="00000000" w:rsidP="00000000" w:rsidRDefault="00000000" w:rsidRPr="00000000" w14:paraId="00000137">
            <w:pPr>
              <w:jc w:val="both"/>
              <w:rPr/>
            </w:pPr>
            <w:r w:rsidDel="00000000" w:rsidR="00000000" w:rsidRPr="00000000">
              <w:rPr>
                <w:rtl w:val="0"/>
              </w:rPr>
            </w:r>
          </w:p>
        </w:tc>
      </w:tr>
      <w:tr>
        <w:trPr>
          <w:cantSplit w:val="0"/>
          <w:trHeight w:val="133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38">
            <w:pPr>
              <w:jc w:val="center"/>
              <w:rPr/>
            </w:pPr>
            <w:r w:rsidDel="00000000" w:rsidR="00000000" w:rsidRPr="00000000">
              <w:rPr>
                <w:rtl w:val="0"/>
              </w:rPr>
              <w:t xml:space="preserve">7</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39">
            <w:pPr>
              <w:jc w:val="center"/>
              <w:rPr/>
            </w:pPr>
            <w:r w:rsidDel="00000000" w:rsidR="00000000" w:rsidRPr="00000000">
              <w:rPr>
                <w:rtl w:val="0"/>
              </w:rPr>
              <w:t xml:space="preserve">Структура поверхні покриття</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3A">
            <w:pPr>
              <w:jc w:val="center"/>
              <w:rPr/>
            </w:pPr>
            <w:r w:rsidDel="00000000" w:rsidR="00000000" w:rsidRPr="00000000">
              <w:rPr>
                <w:rtl w:val="0"/>
              </w:rPr>
              <w:t xml:space="preserve">Значення стосовно поверхні дорожнього одягу:</w:t>
            </w:r>
          </w:p>
          <w:p w:rsidR="00000000" w:rsidDel="00000000" w:rsidP="00000000" w:rsidRDefault="00000000" w:rsidRPr="00000000" w14:paraId="0000013B">
            <w:pPr>
              <w:numPr>
                <w:ilvl w:val="0"/>
                <w:numId w:val="5"/>
              </w:numPr>
              <w:ind w:left="720" w:hanging="360"/>
              <w:jc w:val="center"/>
              <w:rPr>
                <w:u w:val="none"/>
              </w:rPr>
            </w:pPr>
            <w:r w:rsidDel="00000000" w:rsidR="00000000" w:rsidRPr="00000000">
              <w:rPr>
                <w:rtl w:val="0"/>
              </w:rPr>
              <w:t xml:space="preserve">шорсткості покриття</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3C">
            <w:pPr>
              <w:jc w:val="both"/>
              <w:rPr/>
            </w:pPr>
            <w:r w:rsidDel="00000000" w:rsidR="00000000" w:rsidRPr="00000000">
              <w:rPr>
                <w:rtl w:val="0"/>
              </w:rPr>
              <w:t xml:space="preserve">*.xls</w:t>
            </w:r>
          </w:p>
        </w:tc>
      </w:tr>
    </w:tbl>
    <w:p w:rsidR="00000000" w:rsidDel="00000000" w:rsidP="00000000" w:rsidRDefault="00000000" w:rsidRPr="00000000" w14:paraId="0000013D">
      <w:pPr>
        <w:spacing w:after="240" w:before="240" w:lineRule="auto"/>
        <w:jc w:val="center"/>
        <w:rPr/>
      </w:pPr>
      <w:r w:rsidDel="00000000" w:rsidR="00000000" w:rsidRPr="00000000">
        <w:rPr>
          <w:rtl w:val="0"/>
        </w:rPr>
      </w:r>
    </w:p>
    <w:p w:rsidR="00000000" w:rsidDel="00000000" w:rsidP="00000000" w:rsidRDefault="00000000" w:rsidRPr="00000000" w14:paraId="0000013E">
      <w:pPr>
        <w:spacing w:after="240" w:before="240" w:lineRule="auto"/>
        <w:ind w:left="0" w:firstLine="0"/>
        <w:jc w:val="both"/>
        <w:rPr/>
      </w:pPr>
      <w:r w:rsidDel="00000000" w:rsidR="00000000" w:rsidRPr="00000000">
        <w:rPr>
          <w:rtl w:val="0"/>
        </w:rPr>
        <w:t xml:space="preserve">Параметри стану дороги, що вимірюються (табл.1), та їхня візуалізація (табл 2.) мають бути надані Виконавцем Замовнику щодо кожного погонного кілометру кожної окремої смуги міжнародних, національних, регіональних та деяких територіальних доріг Україні, у відповідності до переліку, який наведено у </w:t>
      </w:r>
      <w:r w:rsidDel="00000000" w:rsidR="00000000" w:rsidRPr="00000000">
        <w:rPr>
          <w:b w:val="1"/>
          <w:color w:val="1a1a1a"/>
          <w:rtl w:val="0"/>
        </w:rPr>
        <w:t xml:space="preserve">[13]</w:t>
      </w:r>
      <w:r w:rsidDel="00000000" w:rsidR="00000000" w:rsidRPr="00000000">
        <w:rPr>
          <w:color w:val="1a1a1a"/>
          <w:rtl w:val="0"/>
        </w:rPr>
        <w:t xml:space="preserve">.</w:t>
      </w:r>
      <w:r w:rsidDel="00000000" w:rsidR="00000000" w:rsidRPr="00000000">
        <w:rPr>
          <w:rtl w:val="0"/>
        </w:rPr>
        <w:t xml:space="preserve"> Одиницею обрахунку кількості проведених робіт з вимірювання стану є погонний кілометр однієї смуги дороги. </w:t>
      </w:r>
      <w:r w:rsidDel="00000000" w:rsidR="00000000" w:rsidRPr="00000000">
        <w:rPr>
          <w:rtl w:val="0"/>
        </w:rPr>
        <w:t xml:space="preserve">Обсяг робіт по предмету закупівлі наведено в Таблиці 4.</w:t>
      </w:r>
    </w:p>
    <w:p w:rsidR="00000000" w:rsidDel="00000000" w:rsidP="00000000" w:rsidRDefault="00000000" w:rsidRPr="00000000" w14:paraId="0000013F">
      <w:pPr>
        <w:spacing w:after="240" w:before="240" w:line="288.00000000000006" w:lineRule="auto"/>
        <w:ind w:left="0" w:firstLine="0"/>
        <w:rPr/>
      </w:pPr>
      <w:r w:rsidDel="00000000" w:rsidR="00000000" w:rsidRPr="00000000">
        <w:rPr>
          <w:rtl w:val="0"/>
        </w:rPr>
        <w:t xml:space="preserve">Таблиця 4</w:t>
      </w:r>
    </w:p>
    <w:p w:rsidR="00000000" w:rsidDel="00000000" w:rsidP="00000000" w:rsidRDefault="00000000" w:rsidRPr="00000000" w14:paraId="00000140">
      <w:pPr>
        <w:spacing w:after="240" w:before="240" w:lineRule="auto"/>
        <w:jc w:val="both"/>
        <w:rPr/>
      </w:pPr>
      <w:r w:rsidDel="00000000" w:rsidR="00000000" w:rsidRPr="00000000">
        <w:rPr>
          <w:rtl w:val="0"/>
        </w:rPr>
        <w:t xml:space="preserve">Обсяг робіт по предмету закупівлі</w:t>
      </w:r>
    </w:p>
    <w:tbl>
      <w:tblPr>
        <w:tblStyle w:val="Table4"/>
        <w:tblW w:w="9650.0" w:type="dxa"/>
        <w:jc w:val="left"/>
        <w:tblInd w:w="10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40"/>
        <w:gridCol w:w="3555"/>
        <w:gridCol w:w="2295"/>
        <w:gridCol w:w="2760"/>
        <w:gridCol w:w="200"/>
        <w:tblGridChange w:id="0">
          <w:tblGrid>
            <w:gridCol w:w="840"/>
            <w:gridCol w:w="3555"/>
            <w:gridCol w:w="2295"/>
            <w:gridCol w:w="2760"/>
            <w:gridCol w:w="200"/>
          </w:tblGrid>
        </w:tblGridChange>
      </w:tblGrid>
      <w:tr>
        <w:trPr>
          <w:cantSplit w:val="0"/>
          <w:trHeight w:val="102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1">
            <w:pPr>
              <w:jc w:val="center"/>
              <w:rPr/>
            </w:pPr>
            <w:r w:rsidDel="00000000" w:rsidR="00000000" w:rsidRPr="00000000">
              <w:rPr>
                <w:rtl w:val="0"/>
              </w:rPr>
              <w:t xml:space="preserve">№ п/п</w:t>
            </w:r>
          </w:p>
        </w:tc>
        <w:tc>
          <w:tcPr>
            <w:tcBorders>
              <w:top w:color="000000" w:space="0" w:sz="8" w:val="single"/>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142">
            <w:pPr>
              <w:jc w:val="center"/>
              <w:rPr/>
            </w:pPr>
            <w:r w:rsidDel="00000000" w:rsidR="00000000" w:rsidRPr="00000000">
              <w:rPr>
                <w:rtl w:val="0"/>
              </w:rPr>
              <w:t xml:space="preserve">Найменування </w:t>
            </w:r>
          </w:p>
        </w:tc>
        <w:tc>
          <w:tcPr>
            <w:tcBorders>
              <w:top w:color="000000" w:space="0" w:sz="8" w:val="single"/>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143">
            <w:pPr>
              <w:jc w:val="center"/>
              <w:rPr/>
            </w:pPr>
            <w:r w:rsidDel="00000000" w:rsidR="00000000" w:rsidRPr="00000000">
              <w:rPr>
                <w:rtl w:val="0"/>
              </w:rPr>
              <w:t xml:space="preserve">/Примітки</w:t>
            </w:r>
          </w:p>
        </w:tc>
        <w:tc>
          <w:tcPr>
            <w:tcBorders>
              <w:top w:color="000000" w:space="0" w:sz="8" w:val="single"/>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144">
            <w:pPr>
              <w:jc w:val="center"/>
              <w:rPr/>
            </w:pPr>
            <w:r w:rsidDel="00000000" w:rsidR="00000000" w:rsidRPr="00000000">
              <w:rPr>
                <w:rtl w:val="0"/>
              </w:rPr>
              <w:t xml:space="preserve">Кількість</w:t>
            </w:r>
          </w:p>
        </w:tc>
      </w:tr>
      <w:tr>
        <w:trPr>
          <w:cantSplit w:val="0"/>
          <w:trHeight w:val="179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5">
            <w:pPr>
              <w:jc w:val="center"/>
              <w:rPr/>
            </w:pPr>
            <w:r w:rsidDel="00000000" w:rsidR="00000000" w:rsidRPr="00000000">
              <w:rPr>
                <w:rtl w:val="0"/>
              </w:rPr>
              <w:t xml:space="preserve">1</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6">
            <w:pPr>
              <w:jc w:val="both"/>
              <w:rPr/>
            </w:pPr>
            <w:r w:rsidDel="00000000" w:rsidR="00000000" w:rsidRPr="00000000">
              <w:rPr>
                <w:rtl w:val="0"/>
              </w:rPr>
              <w:t xml:space="preserve">Рівність дорожнього покриття проїзної частини автомобільних доріг IRI (приведено до 2-х смугової автомобільної дороги) кількість смуг руху – 2)</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7">
            <w:pPr>
              <w:jc w:val="both"/>
              <w:rPr/>
            </w:pPr>
            <w:r w:rsidDel="00000000" w:rsidR="00000000" w:rsidRPr="00000000">
              <w:rPr>
                <w:rtl w:val="0"/>
              </w:rPr>
              <w:t xml:space="preserve">Згідно стандартів та нормативних актів, наведених в розділі 4.</w:t>
            </w:r>
          </w:p>
          <w:p w:rsidR="00000000" w:rsidDel="00000000" w:rsidP="00000000" w:rsidRDefault="00000000" w:rsidRPr="00000000" w14:paraId="00000148">
            <w:pPr>
              <w:jc w:val="center"/>
              <w:rPr/>
            </w:pPr>
            <w:r w:rsidDel="00000000" w:rsidR="00000000" w:rsidRPr="00000000">
              <w:rPr>
                <w:rtl w:val="0"/>
              </w:rPr>
            </w:r>
          </w:p>
          <w:p w:rsidR="00000000" w:rsidDel="00000000" w:rsidP="00000000" w:rsidRDefault="00000000" w:rsidRPr="00000000" w14:paraId="00000149">
            <w:pPr>
              <w:jc w:val="center"/>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A">
            <w:pPr>
              <w:spacing w:after="240" w:before="240" w:lineRule="auto"/>
              <w:ind w:firstLine="140"/>
              <w:jc w:val="center"/>
              <w:rPr/>
            </w:pPr>
            <w:r w:rsidDel="00000000" w:rsidR="00000000" w:rsidRPr="00000000">
              <w:rPr>
                <w:rtl w:val="0"/>
              </w:rPr>
              <w:t xml:space="preserve">51 000 км</w:t>
            </w:r>
          </w:p>
        </w:tc>
      </w:tr>
      <w:tr>
        <w:trPr>
          <w:cantSplit w:val="0"/>
          <w:trHeight w:val="152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B">
            <w:pPr>
              <w:jc w:val="center"/>
              <w:rPr/>
            </w:pPr>
            <w:r w:rsidDel="00000000" w:rsidR="00000000" w:rsidRPr="00000000">
              <w:rPr>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C">
            <w:pPr>
              <w:jc w:val="both"/>
              <w:rPr/>
            </w:pPr>
            <w:r w:rsidDel="00000000" w:rsidR="00000000" w:rsidRPr="00000000">
              <w:rPr>
                <w:rtl w:val="0"/>
              </w:rPr>
              <w:t xml:space="preserve">Міцність конструкції дорожнього одягу (приведено до 2-х смугової автомобільної дороги) кількість смуг руху – 2)</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D">
            <w:pPr>
              <w:jc w:val="both"/>
              <w:rPr/>
            </w:pPr>
            <w:r w:rsidDel="00000000" w:rsidR="00000000" w:rsidRPr="00000000">
              <w:rPr>
                <w:rtl w:val="0"/>
              </w:rPr>
              <w:t xml:space="preserve">Згідно стандартів та нормативних актів, наведених в розділі 4.</w:t>
            </w:r>
          </w:p>
          <w:p w:rsidR="00000000" w:rsidDel="00000000" w:rsidP="00000000" w:rsidRDefault="00000000" w:rsidRPr="00000000" w14:paraId="0000014E">
            <w:pPr>
              <w:jc w:val="both"/>
              <w:rPr/>
            </w:pPr>
            <w:r w:rsidDel="00000000" w:rsidR="00000000" w:rsidRPr="00000000">
              <w:rPr>
                <w:rtl w:val="0"/>
              </w:rPr>
              <w:t xml:space="preserve">1000 вимірювань на 1 погонний км по кожній смузі руху</w:t>
            </w:r>
          </w:p>
          <w:p w:rsidR="00000000" w:rsidDel="00000000" w:rsidP="00000000" w:rsidRDefault="00000000" w:rsidRPr="00000000" w14:paraId="0000014F">
            <w:pPr>
              <w:jc w:val="both"/>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0">
            <w:pPr>
              <w:spacing w:after="240" w:before="240" w:lineRule="auto"/>
              <w:ind w:firstLine="140"/>
              <w:jc w:val="center"/>
              <w:rPr/>
            </w:pPr>
            <w:r w:rsidDel="00000000" w:rsidR="00000000" w:rsidRPr="00000000">
              <w:rPr>
                <w:rtl w:val="0"/>
              </w:rPr>
              <w:t xml:space="preserve">51 000 км</w:t>
            </w:r>
          </w:p>
        </w:tc>
      </w:tr>
      <w:tr>
        <w:trPr>
          <w:cantSplit w:val="0"/>
          <w:trHeight w:val="290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1">
            <w:pPr>
              <w:jc w:val="center"/>
              <w:rPr/>
            </w:pPr>
            <w:r w:rsidDel="00000000" w:rsidR="00000000" w:rsidRPr="00000000">
              <w:rPr>
                <w:rtl w:val="0"/>
              </w:rPr>
              <w:t xml:space="preserve">3</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2">
            <w:pPr>
              <w:jc w:val="both"/>
              <w:rPr/>
            </w:pPr>
            <w:r w:rsidDel="00000000" w:rsidR="00000000" w:rsidRPr="00000000">
              <w:rPr>
                <w:rtl w:val="0"/>
              </w:rPr>
              <w:t xml:space="preserve">Визначення дефектності (руйнувань та деформацій) дорожнього покриття проїзної частини автомобільних доріг(приведено до 2-х смугової автомобільної дороги) кількість смуг руху – 2)</w:t>
            </w:r>
          </w:p>
          <w:p w:rsidR="00000000" w:rsidDel="00000000" w:rsidP="00000000" w:rsidRDefault="00000000" w:rsidRPr="00000000" w14:paraId="00000153">
            <w:pPr>
              <w:jc w:val="both"/>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4">
            <w:pPr>
              <w:jc w:val="both"/>
              <w:rPr/>
            </w:pPr>
            <w:r w:rsidDel="00000000" w:rsidR="00000000" w:rsidRPr="00000000">
              <w:rPr>
                <w:rtl w:val="0"/>
              </w:rPr>
              <w:t xml:space="preserve">Згідно стандартів та нормативних актів, наведених в розділі 4.</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5">
            <w:pPr>
              <w:spacing w:after="240" w:before="240" w:lineRule="auto"/>
              <w:ind w:firstLine="140"/>
              <w:jc w:val="center"/>
              <w:rPr/>
            </w:pPr>
            <w:r w:rsidDel="00000000" w:rsidR="00000000" w:rsidRPr="00000000">
              <w:rPr>
                <w:rtl w:val="0"/>
              </w:rPr>
              <w:t xml:space="preserve">51 000 км</w:t>
            </w:r>
          </w:p>
        </w:tc>
      </w:tr>
      <w:tr>
        <w:trPr>
          <w:cantSplit w:val="0"/>
          <w:trHeight w:val="2900" w:hRule="atLeast"/>
          <w:tblHeader w:val="0"/>
        </w:trPr>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156">
            <w:pPr>
              <w:spacing w:line="276" w:lineRule="auto"/>
              <w:jc w:val="center"/>
              <w:rPr/>
            </w:pPr>
            <w:r w:rsidDel="00000000" w:rsidR="00000000" w:rsidRPr="00000000">
              <w:rPr>
                <w:rtl w:val="0"/>
              </w:rPr>
              <w:t xml:space="preserve">4 </w:t>
            </w:r>
          </w:p>
        </w:tc>
        <w:tc>
          <w:tcPr>
            <w:tcBorders>
              <w:top w:color="000000" w:space="0" w:sz="7" w:val="single"/>
              <w:left w:color="000000" w:space="0" w:sz="7" w:val="single"/>
              <w:bottom w:color="000000" w:space="0" w:sz="7" w:val="single"/>
              <w:right w:color="000000" w:space="0" w:sz="7" w:val="single"/>
            </w:tcBorders>
            <w:shd w:fill="auto" w:val="clear"/>
            <w:tcMar>
              <w:top w:w="60.0" w:type="dxa"/>
              <w:left w:w="60.0" w:type="dxa"/>
              <w:bottom w:w="60.0" w:type="dxa"/>
              <w:right w:w="60.0" w:type="dxa"/>
            </w:tcMar>
            <w:vAlign w:val="top"/>
          </w:tcPr>
          <w:p w:rsidR="00000000" w:rsidDel="00000000" w:rsidP="00000000" w:rsidRDefault="00000000" w:rsidRPr="00000000" w14:paraId="00000157">
            <w:pPr>
              <w:spacing w:line="276" w:lineRule="auto"/>
              <w:jc w:val="both"/>
              <w:rPr/>
            </w:pPr>
            <w:r w:rsidDel="00000000" w:rsidR="00000000" w:rsidRPr="00000000">
              <w:rPr>
                <w:rtl w:val="0"/>
              </w:rPr>
              <w:t xml:space="preserve">Визначення шорсткості  поверхні дорожнього покриття (приведено до 2-х смугової автомобільної дороги) кількість смуг руху – 2)</w:t>
            </w:r>
          </w:p>
        </w:tc>
        <w:tc>
          <w:tcPr>
            <w:tcBorders>
              <w:top w:color="000000" w:space="0" w:sz="7" w:val="single"/>
              <w:left w:color="000000" w:space="0" w:sz="7" w:val="single"/>
              <w:bottom w:color="000000" w:space="0" w:sz="7" w:val="single"/>
              <w:right w:color="000000" w:space="0" w:sz="7" w:val="single"/>
            </w:tcBorders>
            <w:shd w:fill="auto" w:val="clear"/>
            <w:tcMar>
              <w:top w:w="60.0" w:type="dxa"/>
              <w:left w:w="60.0" w:type="dxa"/>
              <w:bottom w:w="60.0" w:type="dxa"/>
              <w:right w:w="60.0" w:type="dxa"/>
            </w:tcMar>
            <w:vAlign w:val="top"/>
          </w:tcPr>
          <w:p w:rsidR="00000000" w:rsidDel="00000000" w:rsidP="00000000" w:rsidRDefault="00000000" w:rsidRPr="00000000" w14:paraId="00000158">
            <w:pPr>
              <w:jc w:val="both"/>
              <w:rPr/>
            </w:pPr>
            <w:r w:rsidDel="00000000" w:rsidR="00000000" w:rsidRPr="00000000">
              <w:rPr>
                <w:rtl w:val="0"/>
              </w:rPr>
              <w:t xml:space="preserve">Згідно стандартів та нормативних актів, наведених в розділі 4.</w:t>
            </w:r>
          </w:p>
        </w:tc>
        <w:tc>
          <w:tcPr>
            <w:tcBorders>
              <w:top w:color="000000" w:space="0" w:sz="7" w:val="single"/>
              <w:left w:color="000000" w:space="0" w:sz="7" w:val="single"/>
              <w:bottom w:color="000000" w:space="0" w:sz="7" w:val="single"/>
              <w:right w:color="000000" w:space="0" w:sz="7" w:val="single"/>
            </w:tcBorders>
            <w:shd w:fill="auto" w:val="clear"/>
            <w:tcMar>
              <w:top w:w="60.0" w:type="dxa"/>
              <w:left w:w="60.0" w:type="dxa"/>
              <w:bottom w:w="60.0" w:type="dxa"/>
              <w:right w:w="60.0" w:type="dxa"/>
            </w:tcMar>
            <w:vAlign w:val="top"/>
          </w:tcPr>
          <w:p w:rsidR="00000000" w:rsidDel="00000000" w:rsidP="00000000" w:rsidRDefault="00000000" w:rsidRPr="00000000" w14:paraId="00000159">
            <w:pPr>
              <w:spacing w:after="180" w:line="276" w:lineRule="auto"/>
              <w:ind w:firstLine="100"/>
              <w:jc w:val="center"/>
              <w:rPr/>
            </w:pPr>
            <w:r w:rsidDel="00000000" w:rsidR="00000000" w:rsidRPr="00000000">
              <w:rPr>
                <w:rtl w:val="0"/>
              </w:rPr>
              <w:t xml:space="preserve">51 000 км</w:t>
            </w:r>
          </w:p>
        </w:tc>
      </w:tr>
      <w:tr>
        <w:trPr>
          <w:cantSplit w:val="0"/>
          <w:trHeight w:val="2900" w:hRule="atLeast"/>
          <w:tblHeader w:val="0"/>
        </w:trPr>
        <w:tc>
          <w:tcPr>
            <w:tcBorders>
              <w:top w:color="000000" w:space="0" w:sz="7" w:val="single"/>
              <w:left w:color="000000" w:space="0" w:sz="7" w:val="single"/>
              <w:bottom w:color="000000" w:space="0" w:sz="7" w:val="single"/>
              <w:right w:color="000000" w:space="0" w:sz="7" w:val="single"/>
            </w:tcBorders>
            <w:tcMar>
              <w:top w:w="60.0" w:type="dxa"/>
              <w:left w:w="60.0" w:type="dxa"/>
              <w:bottom w:w="60.0" w:type="dxa"/>
              <w:right w:w="60.0" w:type="dxa"/>
            </w:tcMar>
            <w:vAlign w:val="top"/>
          </w:tcPr>
          <w:p w:rsidR="00000000" w:rsidDel="00000000" w:rsidP="00000000" w:rsidRDefault="00000000" w:rsidRPr="00000000" w14:paraId="0000015A">
            <w:pPr>
              <w:spacing w:line="276" w:lineRule="auto"/>
              <w:jc w:val="center"/>
              <w:rPr/>
            </w:pPr>
            <w:r w:rsidDel="00000000" w:rsidR="00000000" w:rsidRPr="00000000">
              <w:rPr>
                <w:rtl w:val="0"/>
              </w:rPr>
              <w:t xml:space="preserve">5</w:t>
            </w:r>
          </w:p>
        </w:tc>
        <w:tc>
          <w:tcPr>
            <w:tcBorders>
              <w:top w:color="000000" w:space="0" w:sz="7" w:val="single"/>
              <w:left w:color="000000" w:space="0" w:sz="7" w:val="single"/>
              <w:bottom w:color="000000" w:space="0" w:sz="7" w:val="single"/>
              <w:right w:color="000000" w:space="0" w:sz="7" w:val="single"/>
            </w:tcBorders>
            <w:shd w:fill="auto" w:val="clear"/>
            <w:tcMar>
              <w:top w:w="60.0" w:type="dxa"/>
              <w:left w:w="60.0" w:type="dxa"/>
              <w:bottom w:w="60.0" w:type="dxa"/>
              <w:right w:w="60.0" w:type="dxa"/>
            </w:tcMar>
            <w:vAlign w:val="top"/>
          </w:tcPr>
          <w:p w:rsidR="00000000" w:rsidDel="00000000" w:rsidP="00000000" w:rsidRDefault="00000000" w:rsidRPr="00000000" w14:paraId="0000015B">
            <w:pPr>
              <w:spacing w:line="276" w:lineRule="auto"/>
              <w:jc w:val="both"/>
              <w:rPr/>
            </w:pPr>
            <w:r w:rsidDel="00000000" w:rsidR="00000000" w:rsidRPr="00000000">
              <w:rPr>
                <w:rtl w:val="0"/>
              </w:rPr>
              <w:t xml:space="preserve">Фотофіксація </w:t>
            </w:r>
          </w:p>
        </w:tc>
        <w:tc>
          <w:tcPr>
            <w:tcBorders>
              <w:top w:color="000000" w:space="0" w:sz="7" w:val="single"/>
              <w:left w:color="000000" w:space="0" w:sz="7" w:val="single"/>
              <w:bottom w:color="000000" w:space="0" w:sz="7" w:val="single"/>
              <w:right w:color="000000" w:space="0" w:sz="7" w:val="single"/>
            </w:tcBorders>
            <w:shd w:fill="auto" w:val="clear"/>
            <w:tcMar>
              <w:top w:w="60.0" w:type="dxa"/>
              <w:left w:w="60.0" w:type="dxa"/>
              <w:bottom w:w="60.0" w:type="dxa"/>
              <w:right w:w="60.0" w:type="dxa"/>
            </w:tcMar>
            <w:vAlign w:val="top"/>
          </w:tcPr>
          <w:p w:rsidR="00000000" w:rsidDel="00000000" w:rsidP="00000000" w:rsidRDefault="00000000" w:rsidRPr="00000000" w14:paraId="0000015C">
            <w:pPr>
              <w:spacing w:line="276" w:lineRule="auto"/>
              <w:jc w:val="both"/>
              <w:rPr/>
            </w:pPr>
            <w:r w:rsidDel="00000000" w:rsidR="00000000" w:rsidRPr="00000000">
              <w:rPr>
                <w:rtl w:val="0"/>
              </w:rPr>
              <w:t xml:space="preserve">Кожного метру поверхні дорожнього покриття</w:t>
            </w:r>
          </w:p>
        </w:tc>
        <w:tc>
          <w:tcPr>
            <w:tcBorders>
              <w:top w:color="000000" w:space="0" w:sz="7" w:val="single"/>
              <w:left w:color="000000" w:space="0" w:sz="7" w:val="single"/>
              <w:bottom w:color="000000" w:space="0" w:sz="7" w:val="single"/>
              <w:right w:color="000000" w:space="0" w:sz="7" w:val="single"/>
            </w:tcBorders>
            <w:shd w:fill="auto" w:val="clear"/>
            <w:tcMar>
              <w:top w:w="60.0" w:type="dxa"/>
              <w:left w:w="60.0" w:type="dxa"/>
              <w:bottom w:w="60.0" w:type="dxa"/>
              <w:right w:w="60.0" w:type="dxa"/>
            </w:tcMar>
            <w:vAlign w:val="top"/>
          </w:tcPr>
          <w:p w:rsidR="00000000" w:rsidDel="00000000" w:rsidP="00000000" w:rsidRDefault="00000000" w:rsidRPr="00000000" w14:paraId="0000015D">
            <w:pPr>
              <w:spacing w:after="180" w:line="276" w:lineRule="auto"/>
              <w:ind w:firstLine="100"/>
              <w:jc w:val="center"/>
              <w:rPr/>
            </w:pPr>
            <w:r w:rsidDel="00000000" w:rsidR="00000000" w:rsidRPr="00000000">
              <w:rPr>
                <w:rtl w:val="0"/>
              </w:rPr>
              <w:t xml:space="preserve">51 000 км</w:t>
            </w:r>
          </w:p>
        </w:tc>
      </w:tr>
    </w:tbl>
    <w:p w:rsidR="00000000" w:rsidDel="00000000" w:rsidP="00000000" w:rsidRDefault="00000000" w:rsidRPr="00000000" w14:paraId="0000015E">
      <w:pPr>
        <w:spacing w:after="180" w:line="276" w:lineRule="auto"/>
        <w:ind w:firstLine="520"/>
        <w:jc w:val="both"/>
        <w:rPr>
          <w:sz w:val="18"/>
          <w:szCs w:val="18"/>
        </w:rPr>
      </w:pPr>
      <w:r w:rsidDel="00000000" w:rsidR="00000000" w:rsidRPr="00000000">
        <w:rPr>
          <w:sz w:val="18"/>
          <w:szCs w:val="18"/>
          <w:rtl w:val="0"/>
        </w:rPr>
        <w:t xml:space="preserve">* або відповідні гармонізовані стандарти.</w:t>
      </w:r>
    </w:p>
    <w:p w:rsidR="00000000" w:rsidDel="00000000" w:rsidP="00000000" w:rsidRDefault="00000000" w:rsidRPr="00000000" w14:paraId="0000015F">
      <w:pPr>
        <w:spacing w:after="240" w:before="240" w:lineRule="auto"/>
        <w:ind w:firstLine="700"/>
        <w:jc w:val="both"/>
        <w:rPr/>
      </w:pPr>
      <w:r w:rsidDel="00000000" w:rsidR="00000000" w:rsidRPr="00000000">
        <w:rPr>
          <w:rtl w:val="0"/>
        </w:rPr>
      </w:r>
    </w:p>
    <w:p w:rsidR="00000000" w:rsidDel="00000000" w:rsidP="00000000" w:rsidRDefault="00000000" w:rsidRPr="00000000" w14:paraId="00000160">
      <w:pPr>
        <w:widowControl w:val="0"/>
        <w:tabs>
          <w:tab w:val="left" w:pos="1080"/>
        </w:tabs>
        <w:ind w:right="22" w:firstLine="567"/>
        <w:jc w:val="both"/>
        <w:rPr/>
      </w:pPr>
      <w:r w:rsidDel="00000000" w:rsidR="00000000" w:rsidRPr="00000000">
        <w:rPr>
          <w:rtl w:val="0"/>
        </w:rPr>
      </w:r>
    </w:p>
    <w:p w:rsidR="00000000" w:rsidDel="00000000" w:rsidP="00000000" w:rsidRDefault="00000000" w:rsidRPr="00000000" w14:paraId="00000161">
      <w:pPr>
        <w:widowControl w:val="0"/>
        <w:jc w:val="both"/>
        <w:rPr/>
      </w:pPr>
      <w:r w:rsidDel="00000000" w:rsidR="00000000" w:rsidRPr="00000000">
        <w:rPr>
          <w:rtl w:val="0"/>
        </w:rPr>
      </w:r>
    </w:p>
    <w:p w:rsidR="00000000" w:rsidDel="00000000" w:rsidP="00000000" w:rsidRDefault="00000000" w:rsidRPr="00000000" w14:paraId="00000162">
      <w:pPr>
        <w:widowControl w:val="0"/>
        <w:tabs>
          <w:tab w:val="left" w:pos="1080"/>
        </w:tabs>
        <w:ind w:right="23" w:firstLine="432"/>
        <w:jc w:val="both"/>
        <w:rPr/>
      </w:pPr>
      <w:r w:rsidDel="00000000" w:rsidR="00000000" w:rsidRPr="00000000">
        <w:rPr>
          <w:rtl w:val="0"/>
        </w:rPr>
      </w:r>
    </w:p>
    <w:p w:rsidR="00000000" w:rsidDel="00000000" w:rsidP="00000000" w:rsidRDefault="00000000" w:rsidRPr="00000000" w14:paraId="00000163">
      <w:pPr>
        <w:spacing w:after="240" w:before="240" w:lineRule="auto"/>
        <w:jc w:val="both"/>
        <w:rPr>
          <w:b w:val="1"/>
        </w:rPr>
      </w:pPr>
      <w:r w:rsidDel="00000000" w:rsidR="00000000" w:rsidRPr="00000000">
        <w:rPr>
          <w:b w:val="1"/>
          <w:rtl w:val="0"/>
        </w:rPr>
        <w:t xml:space="preserve">Лот 2: “Визначення геометричних параметрів автомобільної дороги, зчіпних властивостей дорожнього одягу, вимірювання інтенсивності та складу транспортного потоку на ньому”.</w:t>
      </w:r>
    </w:p>
    <w:p w:rsidR="00000000" w:rsidDel="00000000" w:rsidP="00000000" w:rsidRDefault="00000000" w:rsidRPr="00000000" w14:paraId="00000164">
      <w:pPr>
        <w:numPr>
          <w:ilvl w:val="0"/>
          <w:numId w:val="3"/>
        </w:numPr>
        <w:spacing w:after="240" w:before="240" w:lineRule="auto"/>
        <w:ind w:left="720" w:hanging="360"/>
        <w:jc w:val="both"/>
        <w:rPr>
          <w:b w:val="1"/>
        </w:rPr>
      </w:pPr>
      <w:r w:rsidDel="00000000" w:rsidR="00000000" w:rsidRPr="00000000">
        <w:rPr>
          <w:b w:val="1"/>
          <w:rtl w:val="0"/>
        </w:rPr>
        <w:t xml:space="preserve">Вимоги до організації процесу вимірювань і взаємодія Замовника і Виконавця</w:t>
      </w:r>
    </w:p>
    <w:p w:rsidR="00000000" w:rsidDel="00000000" w:rsidP="00000000" w:rsidRDefault="00000000" w:rsidRPr="00000000" w14:paraId="00000165">
      <w:pPr>
        <w:widowControl w:val="0"/>
        <w:ind w:firstLine="567"/>
        <w:jc w:val="both"/>
        <w:rPr/>
      </w:pPr>
      <w:r w:rsidDel="00000000" w:rsidR="00000000" w:rsidRPr="00000000">
        <w:rPr>
          <w:rtl w:val="0"/>
        </w:rPr>
        <w:t xml:space="preserve">Роботи мають проводитись без перекриття руху та обмеження швидкості транспортного потоку на дорозі, параметри якої вимірюються. </w:t>
      </w:r>
      <w:r w:rsidDel="00000000" w:rsidR="00000000" w:rsidRPr="00000000">
        <w:rPr>
          <w:shd w:fill="f8f9fa" w:val="clear"/>
          <w:rtl w:val="0"/>
        </w:rPr>
        <w:t xml:space="preserve">При проведенні робіт безпосередньо на дорозі необхідно дотримуватися вимог [1].</w:t>
      </w:r>
      <w:r w:rsidDel="00000000" w:rsidR="00000000" w:rsidRPr="00000000">
        <w:rPr>
          <w:rtl w:val="0"/>
        </w:rPr>
      </w:r>
    </w:p>
    <w:p w:rsidR="00000000" w:rsidDel="00000000" w:rsidP="00000000" w:rsidRDefault="00000000" w:rsidRPr="00000000" w14:paraId="00000166">
      <w:pPr>
        <w:widowControl w:val="0"/>
        <w:ind w:firstLine="567"/>
        <w:jc w:val="both"/>
        <w:rPr/>
      </w:pPr>
      <w:r w:rsidDel="00000000" w:rsidR="00000000" w:rsidRPr="00000000">
        <w:rPr>
          <w:rtl w:val="0"/>
        </w:rPr>
        <w:t xml:space="preserve">Вимірювання всіх параметрів проводяться неруйнівними методами в автоматизованому режимі. </w:t>
      </w:r>
    </w:p>
    <w:p w:rsidR="00000000" w:rsidDel="00000000" w:rsidP="00000000" w:rsidRDefault="00000000" w:rsidRPr="00000000" w14:paraId="00000167">
      <w:pPr>
        <w:widowControl w:val="0"/>
        <w:ind w:firstLine="567"/>
        <w:jc w:val="both"/>
        <w:rPr/>
      </w:pPr>
      <w:r w:rsidDel="00000000" w:rsidR="00000000" w:rsidRPr="00000000">
        <w:rPr>
          <w:rtl w:val="0"/>
        </w:rPr>
      </w:r>
    </w:p>
    <w:p w:rsidR="00000000" w:rsidDel="00000000" w:rsidP="00000000" w:rsidRDefault="00000000" w:rsidRPr="00000000" w14:paraId="00000168">
      <w:pPr>
        <w:widowControl w:val="0"/>
        <w:ind w:firstLine="567"/>
        <w:jc w:val="both"/>
        <w:rPr/>
      </w:pPr>
      <w:r w:rsidDel="00000000" w:rsidR="00000000" w:rsidRPr="00000000">
        <w:rPr>
          <w:rtl w:val="0"/>
        </w:rPr>
      </w:r>
    </w:p>
    <w:p w:rsidR="00000000" w:rsidDel="00000000" w:rsidP="00000000" w:rsidRDefault="00000000" w:rsidRPr="00000000" w14:paraId="00000169">
      <w:pPr>
        <w:spacing w:after="240" w:before="240" w:lineRule="auto"/>
        <w:jc w:val="center"/>
        <w:rPr>
          <w:b w:val="1"/>
        </w:rPr>
      </w:pPr>
      <w:r w:rsidDel="00000000" w:rsidR="00000000" w:rsidRPr="00000000">
        <w:rPr>
          <w:b w:val="1"/>
          <w:rtl w:val="0"/>
        </w:rPr>
        <w:t xml:space="preserve">2.Перелік даних</w:t>
      </w:r>
    </w:p>
    <w:p w:rsidR="00000000" w:rsidDel="00000000" w:rsidP="00000000" w:rsidRDefault="00000000" w:rsidRPr="00000000" w14:paraId="0000016A">
      <w:pPr>
        <w:spacing w:after="240" w:before="240" w:lineRule="auto"/>
        <w:ind w:firstLine="720"/>
        <w:jc w:val="both"/>
        <w:rPr/>
      </w:pPr>
      <w:r w:rsidDel="00000000" w:rsidR="00000000" w:rsidRPr="00000000">
        <w:rPr>
          <w:rtl w:val="0"/>
        </w:rPr>
        <w:t xml:space="preserve">Перелік та формат даних, що вимірюється наведено в табл. 1. Вимірювання виконується за попередньо затвердженим планом-завданням, яке включає перелік доріг з індексом, назвою та кілометровою прив'язкою і узгоджується перед виконанням робіт. План-завдання формується на кожний окремий етап роботи, але може коригуватись за ініціативою Виконавця за письмовим погодженням з Замовником і визначенням причини змін.</w:t>
      </w:r>
    </w:p>
    <w:p w:rsidR="00000000" w:rsidDel="00000000" w:rsidP="00000000" w:rsidRDefault="00000000" w:rsidRPr="00000000" w14:paraId="0000016B">
      <w:pPr>
        <w:spacing w:after="240" w:before="240" w:lineRule="auto"/>
        <w:jc w:val="both"/>
        <w:rPr/>
      </w:pPr>
      <w:r w:rsidDel="00000000" w:rsidR="00000000" w:rsidRPr="00000000">
        <w:rPr>
          <w:rtl w:val="0"/>
        </w:rPr>
      </w:r>
    </w:p>
    <w:p w:rsidR="00000000" w:rsidDel="00000000" w:rsidP="00000000" w:rsidRDefault="00000000" w:rsidRPr="00000000" w14:paraId="0000016C">
      <w:pPr>
        <w:spacing w:after="240" w:before="240" w:lineRule="auto"/>
        <w:jc w:val="both"/>
        <w:rPr/>
      </w:pPr>
      <w:r w:rsidDel="00000000" w:rsidR="00000000" w:rsidRPr="00000000">
        <w:rPr>
          <w:rtl w:val="0"/>
        </w:rPr>
        <w:t xml:space="preserve">Таблиця 1 </w:t>
      </w:r>
    </w:p>
    <w:p w:rsidR="00000000" w:rsidDel="00000000" w:rsidP="00000000" w:rsidRDefault="00000000" w:rsidRPr="00000000" w14:paraId="0000016D">
      <w:pPr>
        <w:spacing w:after="240" w:before="240" w:lineRule="auto"/>
        <w:jc w:val="both"/>
        <w:rPr/>
      </w:pPr>
      <w:r w:rsidDel="00000000" w:rsidR="00000000" w:rsidRPr="00000000">
        <w:rPr>
          <w:rtl w:val="0"/>
        </w:rPr>
        <w:t xml:space="preserve">Перелік  та формат даних для збору</w:t>
      </w:r>
      <w:r w:rsidDel="00000000" w:rsidR="00000000" w:rsidRPr="00000000">
        <w:rPr>
          <w:rtl w:val="0"/>
        </w:rPr>
      </w:r>
    </w:p>
    <w:tbl>
      <w:tblPr>
        <w:tblStyle w:val="Table5"/>
        <w:tblW w:w="9270.0" w:type="dxa"/>
        <w:jc w:val="left"/>
        <w:tblInd w:w="10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615"/>
        <w:gridCol w:w="3840"/>
        <w:gridCol w:w="1260"/>
        <w:gridCol w:w="3555"/>
        <w:tblGridChange w:id="0">
          <w:tblGrid>
            <w:gridCol w:w="615"/>
            <w:gridCol w:w="3840"/>
            <w:gridCol w:w="1260"/>
            <w:gridCol w:w="355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E">
            <w:pPr>
              <w:ind w:left="-135" w:hanging="6.7322834645668905"/>
              <w:jc w:val="center"/>
              <w:rPr/>
            </w:pPr>
            <w:r w:rsidDel="00000000" w:rsidR="00000000" w:rsidRPr="00000000">
              <w:rPr>
                <w:rtl w:val="0"/>
              </w:rPr>
              <w:t xml:space="preserve"> </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F">
            <w:pPr>
              <w:ind w:left="140" w:firstLine="0"/>
              <w:jc w:val="center"/>
              <w:rPr/>
            </w:pPr>
            <w:r w:rsidDel="00000000" w:rsidR="00000000" w:rsidRPr="00000000">
              <w:rPr>
                <w:rtl w:val="0"/>
              </w:rPr>
              <w:t xml:space="preserve">Найменування</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0">
            <w:pPr>
              <w:ind w:left="140" w:firstLine="0"/>
              <w:jc w:val="center"/>
              <w:rPr/>
            </w:pPr>
            <w:r w:rsidDel="00000000" w:rsidR="00000000" w:rsidRPr="00000000">
              <w:rPr>
                <w:rtl w:val="0"/>
              </w:rPr>
              <w:t xml:space="preserve">Формат</w:t>
            </w:r>
          </w:p>
        </w:tc>
        <w:tc>
          <w:tcPr>
            <w:tcBorders>
              <w:top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1">
            <w:pPr>
              <w:jc w:val="center"/>
              <w:rPr/>
            </w:pPr>
            <w:r w:rsidDel="00000000" w:rsidR="00000000" w:rsidRPr="00000000">
              <w:rPr>
                <w:rtl w:val="0"/>
              </w:rPr>
              <w:t xml:space="preserve">Примітка</w:t>
            </w:r>
          </w:p>
        </w:tc>
      </w:tr>
      <w:tr>
        <w:trPr>
          <w:cantSplit w:val="0"/>
          <w:trHeight w:val="1035"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2">
            <w:pPr>
              <w:ind w:left="-135" w:hanging="6.7322834645668905"/>
              <w:jc w:val="center"/>
              <w:rPr/>
            </w:pPr>
            <w:r w:rsidDel="00000000" w:rsidR="00000000" w:rsidRPr="00000000">
              <w:rPr>
                <w:rtl w:val="0"/>
              </w:rPr>
              <w:t xml:space="preserve">1</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3">
            <w:pPr>
              <w:ind w:left="140" w:firstLine="0"/>
              <w:jc w:val="both"/>
              <w:rPr/>
            </w:pPr>
            <w:r w:rsidDel="00000000" w:rsidR="00000000" w:rsidRPr="00000000">
              <w:rPr>
                <w:rtl w:val="0"/>
              </w:rPr>
              <w:t xml:space="preserve">Матеріали визначення геометричних параметрів автомобільної дороги</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4">
            <w:pPr>
              <w:ind w:left="140" w:firstLine="0"/>
              <w:jc w:val="both"/>
              <w:rPr/>
            </w:pPr>
            <w:r w:rsidDel="00000000" w:rsidR="00000000" w:rsidRPr="00000000">
              <w:rPr>
                <w:rtl w:val="0"/>
              </w:rPr>
              <w:t xml:space="preserve">*.xls</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5">
            <w:pPr>
              <w:jc w:val="both"/>
              <w:rPr/>
            </w:pPr>
            <w:r w:rsidDel="00000000" w:rsidR="00000000" w:rsidRPr="00000000">
              <w:rPr>
                <w:rtl w:val="0"/>
              </w:rPr>
              <w:t xml:space="preserve"> Згідно стандартів та нормативних актів, наведених в розділі 4.</w:t>
            </w:r>
          </w:p>
        </w:tc>
      </w:tr>
      <w:tr>
        <w:trPr>
          <w:cantSplit w:val="0"/>
          <w:trHeight w:val="1035"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6">
            <w:pPr>
              <w:ind w:left="-135" w:hanging="6.7322834645668905"/>
              <w:jc w:val="center"/>
              <w:rPr/>
            </w:pPr>
            <w:r w:rsidDel="00000000" w:rsidR="00000000" w:rsidRPr="00000000">
              <w:rPr>
                <w:rtl w:val="0"/>
              </w:rPr>
              <w:t xml:space="preserve">2</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7">
            <w:pPr>
              <w:spacing w:line="276" w:lineRule="auto"/>
              <w:jc w:val="both"/>
              <w:rPr/>
            </w:pPr>
            <w:r w:rsidDel="00000000" w:rsidR="00000000" w:rsidRPr="00000000">
              <w:rPr>
                <w:rtl w:val="0"/>
              </w:rPr>
              <w:t xml:space="preserve">Визначення зчіпних якостей поверхні дорожнього покриття (приведено до 2-х смугової автомобільної дороги) кількість смуг руху – 2</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8">
            <w:pPr>
              <w:ind w:left="140" w:firstLine="0"/>
              <w:jc w:val="both"/>
              <w:rPr/>
            </w:pPr>
            <w:r w:rsidDel="00000000" w:rsidR="00000000" w:rsidRPr="00000000">
              <w:rPr>
                <w:rtl w:val="0"/>
              </w:rPr>
              <w:t xml:space="preserve">*.xls</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9">
            <w:pPr>
              <w:spacing w:line="276" w:lineRule="auto"/>
              <w:jc w:val="both"/>
              <w:rPr/>
            </w:pPr>
            <w:r w:rsidDel="00000000" w:rsidR="00000000" w:rsidRPr="00000000">
              <w:rPr>
                <w:rtl w:val="0"/>
              </w:rPr>
              <w:t xml:space="preserve">Обчислення зчіпних властивостей поверхні дорожнього покриття (приведено до 2-х смугової автомобільної дороги) </w:t>
            </w:r>
          </w:p>
        </w:tc>
      </w:tr>
      <w:tr>
        <w:trPr>
          <w:cantSplit w:val="0"/>
          <w:trHeight w:val="1035"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A">
            <w:pPr>
              <w:ind w:left="-135" w:hanging="6.7322834645668905"/>
              <w:jc w:val="center"/>
              <w:rPr/>
            </w:pPr>
            <w:r w:rsidDel="00000000" w:rsidR="00000000" w:rsidRPr="00000000">
              <w:rPr>
                <w:rtl w:val="0"/>
              </w:rPr>
              <w:t xml:space="preserve">3</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B">
            <w:pPr>
              <w:spacing w:line="276" w:lineRule="auto"/>
              <w:jc w:val="both"/>
              <w:rPr/>
            </w:pPr>
            <w:r w:rsidDel="00000000" w:rsidR="00000000" w:rsidRPr="00000000">
              <w:rPr>
                <w:rtl w:val="0"/>
              </w:rPr>
              <w:t xml:space="preserve">Визначення інтенсивності та складу транспортного потоку</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C">
            <w:pPr>
              <w:ind w:left="140" w:firstLine="0"/>
              <w:jc w:val="both"/>
              <w:rPr/>
            </w:pPr>
            <w:r w:rsidDel="00000000" w:rsidR="00000000" w:rsidRPr="00000000">
              <w:rPr>
                <w:rtl w:val="0"/>
              </w:rPr>
              <w:t xml:space="preserve">*.xls</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D">
            <w:pPr>
              <w:spacing w:line="276" w:lineRule="auto"/>
              <w:jc w:val="both"/>
              <w:rPr/>
            </w:pPr>
            <w:r w:rsidDel="00000000" w:rsidR="00000000" w:rsidRPr="00000000">
              <w:rPr>
                <w:rtl w:val="0"/>
              </w:rPr>
              <w:t xml:space="preserve">Вимірювання інтенсивності та складу транспортного потоку (приведено до 2-х смугової автомобільної дороги) </w:t>
            </w:r>
          </w:p>
        </w:tc>
      </w:tr>
    </w:tbl>
    <w:p w:rsidR="00000000" w:rsidDel="00000000" w:rsidP="00000000" w:rsidRDefault="00000000" w:rsidRPr="00000000" w14:paraId="0000017E">
      <w:pPr>
        <w:spacing w:after="240" w:before="240" w:lineRule="auto"/>
        <w:jc w:val="both"/>
        <w:rPr/>
      </w:pPr>
      <w:r w:rsidDel="00000000" w:rsidR="00000000" w:rsidRPr="00000000">
        <w:rPr>
          <w:rtl w:val="0"/>
        </w:rPr>
      </w:r>
    </w:p>
    <w:p w:rsidR="00000000" w:rsidDel="00000000" w:rsidP="00000000" w:rsidRDefault="00000000" w:rsidRPr="00000000" w14:paraId="0000017F">
      <w:pPr>
        <w:spacing w:after="240" w:before="240" w:lineRule="auto"/>
        <w:ind w:firstLine="720"/>
        <w:jc w:val="both"/>
        <w:rPr/>
      </w:pPr>
      <w:r w:rsidDel="00000000" w:rsidR="00000000" w:rsidRPr="00000000">
        <w:rPr>
          <w:rtl w:val="0"/>
        </w:rPr>
        <w:t xml:space="preserve">Подання звітності проводиться кожен місяць (загальну інформацію по етапу виконання робіт) до 5 числа наступного місяця, де зазначається обсяг виконаних робіт  Вимірювання показників  має проводитися за переліком згідно з Таблицею 2.</w:t>
      </w:r>
    </w:p>
    <w:p w:rsidR="00000000" w:rsidDel="00000000" w:rsidP="00000000" w:rsidRDefault="00000000" w:rsidRPr="00000000" w14:paraId="00000180">
      <w:pPr>
        <w:spacing w:after="240" w:before="240" w:lineRule="auto"/>
        <w:jc w:val="both"/>
        <w:rPr/>
      </w:pPr>
      <w:r w:rsidDel="00000000" w:rsidR="00000000" w:rsidRPr="00000000">
        <w:rPr>
          <w:rtl w:val="0"/>
        </w:rPr>
        <w:t xml:space="preserve"> Надання послуги передбачає вимірювання і оцінку фактичного стану автомобільних доріг, приведених у табл.2.</w:t>
      </w:r>
    </w:p>
    <w:p w:rsidR="00000000" w:rsidDel="00000000" w:rsidP="00000000" w:rsidRDefault="00000000" w:rsidRPr="00000000" w14:paraId="00000181">
      <w:pPr>
        <w:jc w:val="both"/>
        <w:rPr/>
      </w:pPr>
      <w:r w:rsidDel="00000000" w:rsidR="00000000" w:rsidRPr="00000000">
        <w:rPr>
          <w:rtl w:val="0"/>
        </w:rPr>
        <w:t xml:space="preserve"> Таблиця 2</w:t>
      </w:r>
    </w:p>
    <w:p w:rsidR="00000000" w:rsidDel="00000000" w:rsidP="00000000" w:rsidRDefault="00000000" w:rsidRPr="00000000" w14:paraId="00000182">
      <w:pPr>
        <w:rPr/>
      </w:pPr>
      <w:r w:rsidDel="00000000" w:rsidR="00000000" w:rsidRPr="00000000">
        <w:rPr>
          <w:rtl w:val="0"/>
        </w:rPr>
        <w:t xml:space="preserve">Параметри стану дороги, що підлягають вимірюванню та оцінці</w:t>
      </w:r>
    </w:p>
    <w:p w:rsidR="00000000" w:rsidDel="00000000" w:rsidP="00000000" w:rsidRDefault="00000000" w:rsidRPr="00000000" w14:paraId="00000183">
      <w:pPr>
        <w:jc w:val="center"/>
        <w:rPr/>
      </w:pPr>
      <w:r w:rsidDel="00000000" w:rsidR="00000000" w:rsidRPr="00000000">
        <w:rPr>
          <w:rtl w:val="0"/>
        </w:rPr>
      </w:r>
    </w:p>
    <w:tbl>
      <w:tblPr>
        <w:tblStyle w:val="Table6"/>
        <w:tblW w:w="9255.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0"/>
        <w:gridCol w:w="5340"/>
        <w:gridCol w:w="3375"/>
        <w:tblGridChange w:id="0">
          <w:tblGrid>
            <w:gridCol w:w="540"/>
            <w:gridCol w:w="5340"/>
            <w:gridCol w:w="3375"/>
          </w:tblGrid>
        </w:tblGridChange>
      </w:tblGrid>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84">
            <w:pPr>
              <w:jc w:val="center"/>
              <w:rPr/>
            </w:pPr>
            <w:r w:rsidDel="00000000" w:rsidR="00000000" w:rsidRPr="00000000">
              <w:rPr>
                <w:rtl w:val="0"/>
              </w:rPr>
              <w:t xml:space="preserve">№ з/п</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85">
            <w:pPr>
              <w:jc w:val="center"/>
              <w:rPr/>
            </w:pPr>
            <w:r w:rsidDel="00000000" w:rsidR="00000000" w:rsidRPr="00000000">
              <w:rPr>
                <w:rtl w:val="0"/>
              </w:rPr>
              <w:t xml:space="preserve">Назва групи / параметру вимірювань / оцінки</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86">
            <w:pPr>
              <w:jc w:val="center"/>
              <w:rPr/>
            </w:pPr>
            <w:r w:rsidDel="00000000" w:rsidR="00000000" w:rsidRPr="00000000">
              <w:rPr>
                <w:rtl w:val="0"/>
              </w:rPr>
              <w:t xml:space="preserve">Одиниці виміру</w:t>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87">
            <w:pPr>
              <w:jc w:val="center"/>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88">
            <w:pPr>
              <w:jc w:val="center"/>
              <w:rPr/>
            </w:pPr>
            <w:r w:rsidDel="00000000" w:rsidR="00000000" w:rsidRPr="00000000">
              <w:rPr>
                <w:rtl w:val="0"/>
              </w:rPr>
              <w:t xml:space="preserve">Геометрія дороги</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89">
            <w:pPr>
              <w:jc w:val="center"/>
              <w:rPr/>
            </w:pPr>
            <w:r w:rsidDel="00000000" w:rsidR="00000000" w:rsidRPr="00000000">
              <w:rPr>
                <w:rtl w:val="0"/>
              </w:rPr>
              <w:t xml:space="preserve"> </w:t>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8A">
            <w:pPr>
              <w:jc w:val="center"/>
              <w:rPr/>
            </w:pPr>
            <w:r w:rsidDel="00000000" w:rsidR="00000000" w:rsidRPr="00000000">
              <w:rPr>
                <w:rtl w:val="0"/>
              </w:rPr>
              <w:t xml:space="preserve">1</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8B">
            <w:pPr>
              <w:rPr/>
            </w:pPr>
            <w:r w:rsidDel="00000000" w:rsidR="00000000" w:rsidRPr="00000000">
              <w:rPr>
                <w:rtl w:val="0"/>
              </w:rPr>
              <w:t xml:space="preserve">Радіус кривої по горизонталі</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8C">
            <w:pPr>
              <w:jc w:val="center"/>
              <w:rPr/>
            </w:pPr>
            <w:r w:rsidDel="00000000" w:rsidR="00000000" w:rsidRPr="00000000">
              <w:rPr>
                <w:rtl w:val="0"/>
              </w:rPr>
              <w:t xml:space="preserve">Радіус, м</w:t>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8D">
            <w:pPr>
              <w:jc w:val="center"/>
              <w:rPr/>
            </w:pPr>
            <w:r w:rsidDel="00000000" w:rsidR="00000000" w:rsidRPr="00000000">
              <w:rPr>
                <w:rtl w:val="0"/>
              </w:rPr>
              <w:t xml:space="preserve">2</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8E">
            <w:pPr>
              <w:rPr/>
            </w:pPr>
            <w:r w:rsidDel="00000000" w:rsidR="00000000" w:rsidRPr="00000000">
              <w:rPr>
                <w:rtl w:val="0"/>
              </w:rPr>
              <w:t xml:space="preserve">Радіус кривої по вертикалі </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8F">
            <w:pPr>
              <w:jc w:val="center"/>
              <w:rPr/>
            </w:pPr>
            <w:r w:rsidDel="00000000" w:rsidR="00000000" w:rsidRPr="00000000">
              <w:rPr>
                <w:rtl w:val="0"/>
              </w:rPr>
              <w:t xml:space="preserve">Радіус, м</w:t>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90">
            <w:pPr>
              <w:jc w:val="center"/>
              <w:rPr/>
            </w:pPr>
            <w:r w:rsidDel="00000000" w:rsidR="00000000" w:rsidRPr="00000000">
              <w:rPr>
                <w:rtl w:val="0"/>
              </w:rPr>
              <w:t xml:space="preserve">3</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91">
            <w:pPr>
              <w:rPr/>
            </w:pPr>
            <w:r w:rsidDel="00000000" w:rsidR="00000000" w:rsidRPr="00000000">
              <w:rPr>
                <w:rtl w:val="0"/>
              </w:rPr>
              <w:t xml:space="preserve">Геометричні параметри автомобільної дороги (смуга руху, узбіччя, укріплення, розділювальна смуга) </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92">
            <w:pPr>
              <w:jc w:val="center"/>
              <w:rPr/>
            </w:pPr>
            <w:r w:rsidDel="00000000" w:rsidR="00000000" w:rsidRPr="00000000">
              <w:rPr>
                <w:rtl w:val="0"/>
              </w:rPr>
              <w:t xml:space="preserve">мм</w:t>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93">
            <w:pPr>
              <w:jc w:val="center"/>
              <w:rPr/>
            </w:pPr>
            <w:r w:rsidDel="00000000" w:rsidR="00000000" w:rsidRPr="00000000">
              <w:rPr>
                <w:rtl w:val="0"/>
              </w:rPr>
              <w:t xml:space="preserve">4</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94">
            <w:pPr>
              <w:rPr/>
            </w:pPr>
            <w:r w:rsidDel="00000000" w:rsidR="00000000" w:rsidRPr="00000000">
              <w:rPr>
                <w:rtl w:val="0"/>
              </w:rPr>
              <w:t xml:space="preserve">Значення коефіцієнта зчеплення колеса автомобіля з покриття</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95">
            <w:pPr>
              <w:jc w:val="center"/>
              <w:rPr/>
            </w:pPr>
            <w:r w:rsidDel="00000000" w:rsidR="00000000" w:rsidRPr="00000000">
              <w:rPr>
                <w:rtl w:val="0"/>
              </w:rPr>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96">
            <w:pPr>
              <w:jc w:val="center"/>
              <w:rPr/>
            </w:pPr>
            <w:r w:rsidDel="00000000" w:rsidR="00000000" w:rsidRPr="00000000">
              <w:rPr>
                <w:rtl w:val="0"/>
              </w:rPr>
              <w:t xml:space="preserve">5</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97">
            <w:pPr>
              <w:rPr/>
            </w:pPr>
            <w:r w:rsidDel="00000000" w:rsidR="00000000" w:rsidRPr="00000000">
              <w:rPr>
                <w:rtl w:val="0"/>
              </w:rPr>
              <w:t xml:space="preserve">Інтенсивність та склад транспортного потоку</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98">
            <w:pPr>
              <w:jc w:val="center"/>
              <w:rPr/>
            </w:pPr>
            <w:r w:rsidDel="00000000" w:rsidR="00000000" w:rsidRPr="00000000">
              <w:rPr>
                <w:rtl w:val="0"/>
              </w:rPr>
              <w:t xml:space="preserve">шт/годину</w:t>
            </w:r>
          </w:p>
        </w:tc>
      </w:tr>
    </w:tbl>
    <w:p w:rsidR="00000000" w:rsidDel="00000000" w:rsidP="00000000" w:rsidRDefault="00000000" w:rsidRPr="00000000" w14:paraId="00000199">
      <w:pPr>
        <w:jc w:val="center"/>
        <w:rPr/>
      </w:pPr>
      <w:r w:rsidDel="00000000" w:rsidR="00000000" w:rsidRPr="00000000">
        <w:rPr>
          <w:rtl w:val="0"/>
        </w:rPr>
      </w:r>
    </w:p>
    <w:p w:rsidR="00000000" w:rsidDel="00000000" w:rsidP="00000000" w:rsidRDefault="00000000" w:rsidRPr="00000000" w14:paraId="0000019A">
      <w:pPr>
        <w:spacing w:after="240" w:before="240" w:lineRule="auto"/>
        <w:rPr/>
      </w:pPr>
      <w:r w:rsidDel="00000000" w:rsidR="00000000" w:rsidRPr="00000000">
        <w:rPr>
          <w:rtl w:val="0"/>
        </w:rPr>
        <w:t xml:space="preserve">Візуалізація результатів вимірювання параметрів дороги з табл. 2 здійснюється, за даними табл. 3.</w:t>
      </w:r>
    </w:p>
    <w:p w:rsidR="00000000" w:rsidDel="00000000" w:rsidP="00000000" w:rsidRDefault="00000000" w:rsidRPr="00000000" w14:paraId="0000019B">
      <w:pPr>
        <w:spacing w:after="240" w:before="240" w:lineRule="auto"/>
        <w:rPr/>
      </w:pPr>
      <w:r w:rsidDel="00000000" w:rsidR="00000000" w:rsidRPr="00000000">
        <w:rPr>
          <w:rtl w:val="0"/>
        </w:rPr>
        <w:t xml:space="preserve"> Таблиця 3</w:t>
      </w:r>
    </w:p>
    <w:p w:rsidR="00000000" w:rsidDel="00000000" w:rsidP="00000000" w:rsidRDefault="00000000" w:rsidRPr="00000000" w14:paraId="0000019C">
      <w:pPr>
        <w:spacing w:after="240" w:before="240" w:lineRule="auto"/>
        <w:rPr/>
      </w:pPr>
      <w:r w:rsidDel="00000000" w:rsidR="00000000" w:rsidRPr="00000000">
        <w:rPr>
          <w:rtl w:val="0"/>
        </w:rPr>
        <w:t xml:space="preserve">Засоби представлення результатів вимірювання</w:t>
      </w:r>
    </w:p>
    <w:tbl>
      <w:tblPr>
        <w:tblStyle w:val="Table7"/>
        <w:tblW w:w="9285.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5"/>
        <w:gridCol w:w="4650"/>
        <w:gridCol w:w="2190"/>
        <w:gridCol w:w="2010"/>
        <w:tblGridChange w:id="0">
          <w:tblGrid>
            <w:gridCol w:w="435"/>
            <w:gridCol w:w="4650"/>
            <w:gridCol w:w="2190"/>
            <w:gridCol w:w="2010"/>
          </w:tblGrid>
        </w:tblGridChange>
      </w:tblGrid>
      <w:tr>
        <w:trPr>
          <w:cantSplit w:val="0"/>
          <w:trHeight w:val="88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9D">
            <w:pPr>
              <w:jc w:val="center"/>
              <w:rPr/>
            </w:pPr>
            <w:r w:rsidDel="00000000" w:rsidR="00000000" w:rsidRPr="00000000">
              <w:rPr>
                <w:rtl w:val="0"/>
              </w:rPr>
              <w:t xml:space="preserve">№ з/п</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9E">
            <w:pPr>
              <w:jc w:val="center"/>
              <w:rPr/>
            </w:pPr>
            <w:r w:rsidDel="00000000" w:rsidR="00000000" w:rsidRPr="00000000">
              <w:rPr>
                <w:rtl w:val="0"/>
              </w:rPr>
              <w:t xml:space="preserve">Назва групи / параметру вимірювань / оцінки</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9F">
            <w:pPr>
              <w:jc w:val="center"/>
              <w:rPr/>
            </w:pPr>
            <w:r w:rsidDel="00000000" w:rsidR="00000000" w:rsidRPr="00000000">
              <w:rPr>
                <w:rtl w:val="0"/>
              </w:rPr>
              <w:t xml:space="preserve">Візуалізація даних</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A0">
            <w:pPr>
              <w:jc w:val="center"/>
              <w:rPr/>
            </w:pPr>
            <w:r w:rsidDel="00000000" w:rsidR="00000000" w:rsidRPr="00000000">
              <w:rPr>
                <w:rtl w:val="0"/>
              </w:rPr>
              <w:t xml:space="preserve">Формат</w:t>
            </w:r>
          </w:p>
        </w:tc>
      </w:tr>
      <w:tr>
        <w:trPr>
          <w:cantSplit w:val="0"/>
          <w:trHeight w:val="885"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A1">
            <w:pPr>
              <w:jc w:val="center"/>
              <w:rPr/>
            </w:pPr>
            <w:r w:rsidDel="00000000" w:rsidR="00000000" w:rsidRPr="00000000">
              <w:rPr>
                <w:rtl w:val="0"/>
              </w:rPr>
              <w:t xml:space="preserve">1</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A2">
            <w:pPr>
              <w:rPr/>
            </w:pPr>
            <w:r w:rsidDel="00000000" w:rsidR="00000000" w:rsidRPr="00000000">
              <w:rPr>
                <w:rtl w:val="0"/>
              </w:rPr>
              <w:t xml:space="preserve">Геометрія дороги</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A3">
            <w:pPr>
              <w:rPr/>
            </w:pPr>
            <w:r w:rsidDel="00000000" w:rsidR="00000000" w:rsidRPr="00000000">
              <w:rPr>
                <w:rtl w:val="0"/>
              </w:rPr>
              <w:t xml:space="preserve">Параметри поперечного профілю</w:t>
            </w:r>
          </w:p>
        </w:tc>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A4">
            <w:pPr>
              <w:rPr/>
            </w:pPr>
            <w:r w:rsidDel="00000000" w:rsidR="00000000" w:rsidRPr="00000000">
              <w:rPr>
                <w:rtl w:val="0"/>
              </w:rPr>
              <w:t xml:space="preserve">*.xls</w:t>
            </w:r>
          </w:p>
        </w:tc>
      </w:tr>
      <w:tr>
        <w:trPr>
          <w:cantSplit w:val="0"/>
          <w:trHeight w:val="88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A5">
            <w:pPr>
              <w:jc w:val="center"/>
              <w:rPr/>
            </w:pPr>
            <w:r w:rsidDel="00000000" w:rsidR="00000000" w:rsidRPr="00000000">
              <w:rPr>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A6">
            <w:pPr>
              <w:rPr/>
            </w:pPr>
            <w:r w:rsidDel="00000000" w:rsidR="00000000" w:rsidRPr="00000000">
              <w:rPr>
                <w:rtl w:val="0"/>
              </w:rPr>
              <w:t xml:space="preserve">Структура поверхні покриття</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A7">
            <w:pPr>
              <w:ind w:left="0" w:firstLine="0"/>
              <w:jc w:val="left"/>
              <w:rPr/>
            </w:pPr>
            <w:r w:rsidDel="00000000" w:rsidR="00000000" w:rsidRPr="00000000">
              <w:rPr>
                <w:rtl w:val="0"/>
              </w:rPr>
              <w:t xml:space="preserve">Коефіцієнт зчеплення</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A8">
            <w:pPr>
              <w:jc w:val="both"/>
              <w:rPr/>
            </w:pPr>
            <w:r w:rsidDel="00000000" w:rsidR="00000000" w:rsidRPr="00000000">
              <w:rPr>
                <w:rtl w:val="0"/>
              </w:rPr>
              <w:t xml:space="preserve">*.xls</w:t>
            </w:r>
          </w:p>
        </w:tc>
      </w:tr>
      <w:tr>
        <w:trPr>
          <w:cantSplit w:val="0"/>
          <w:trHeight w:val="88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A9">
            <w:pPr>
              <w:jc w:val="center"/>
              <w:rPr/>
            </w:pPr>
            <w:r w:rsidDel="00000000" w:rsidR="00000000" w:rsidRPr="00000000">
              <w:rPr>
                <w:rtl w:val="0"/>
              </w:rPr>
              <w:t xml:space="preserve">3</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AA">
            <w:pPr>
              <w:rPr/>
            </w:pPr>
            <w:r w:rsidDel="00000000" w:rsidR="00000000" w:rsidRPr="00000000">
              <w:rPr>
                <w:rtl w:val="0"/>
              </w:rPr>
              <w:t xml:space="preserve">Інтенсивність та склад транспортного потоку</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AB">
            <w:pPr>
              <w:rPr/>
            </w:pPr>
            <w:r w:rsidDel="00000000" w:rsidR="00000000" w:rsidRPr="00000000">
              <w:rPr>
                <w:rtl w:val="0"/>
              </w:rPr>
              <w:t xml:space="preserve">Значення кількості та типів транспортних засобів</w:t>
            </w:r>
          </w:p>
        </w:tc>
        <w:tc>
          <w:tcPr>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AC">
            <w:pPr>
              <w:jc w:val="both"/>
              <w:rPr/>
            </w:pPr>
            <w:r w:rsidDel="00000000" w:rsidR="00000000" w:rsidRPr="00000000">
              <w:rPr>
                <w:rtl w:val="0"/>
              </w:rPr>
              <w:t xml:space="preserve">*.xls</w:t>
            </w:r>
          </w:p>
        </w:tc>
      </w:tr>
    </w:tbl>
    <w:p w:rsidR="00000000" w:rsidDel="00000000" w:rsidP="00000000" w:rsidRDefault="00000000" w:rsidRPr="00000000" w14:paraId="000001AD">
      <w:pPr>
        <w:spacing w:after="240" w:before="240" w:lineRule="auto"/>
        <w:rPr/>
      </w:pPr>
      <w:r w:rsidDel="00000000" w:rsidR="00000000" w:rsidRPr="00000000">
        <w:rPr>
          <w:rtl w:val="0"/>
        </w:rPr>
      </w:r>
    </w:p>
    <w:p w:rsidR="00000000" w:rsidDel="00000000" w:rsidP="00000000" w:rsidRDefault="00000000" w:rsidRPr="00000000" w14:paraId="000001AE">
      <w:pPr>
        <w:spacing w:after="240" w:before="240" w:lineRule="auto"/>
        <w:jc w:val="both"/>
        <w:rPr/>
      </w:pPr>
      <w:r w:rsidDel="00000000" w:rsidR="00000000" w:rsidRPr="00000000">
        <w:rPr>
          <w:rtl w:val="0"/>
        </w:rPr>
        <w:t xml:space="preserve">Параметри стану дороги, що вимірюються (табл.1), та їхня візуалізація (табл 2.) мають бути надані Виконавцем Замовнику щодо кожного погонного кілометру кожної окремої смуги міжнародних, національних, регіональних та деяких територіальних доріг Україні, у відповідності до переліку, який наведено у </w:t>
      </w:r>
      <w:r w:rsidDel="00000000" w:rsidR="00000000" w:rsidRPr="00000000">
        <w:rPr>
          <w:b w:val="1"/>
          <w:color w:val="1a1a1a"/>
          <w:rtl w:val="0"/>
        </w:rPr>
        <w:t xml:space="preserve">[13]</w:t>
      </w:r>
      <w:r w:rsidDel="00000000" w:rsidR="00000000" w:rsidRPr="00000000">
        <w:rPr>
          <w:color w:val="1a1a1a"/>
          <w:rtl w:val="0"/>
        </w:rPr>
        <w:t xml:space="preserve">.</w:t>
      </w:r>
      <w:r w:rsidDel="00000000" w:rsidR="00000000" w:rsidRPr="00000000">
        <w:rPr>
          <w:rtl w:val="0"/>
        </w:rPr>
        <w:t xml:space="preserve"> Одиницею обрахунку кількості проведених робіт з вимірювання стану є погонний кілометр однієї смуги дороги. Обсяг робіт по предмету закупівлі наведено в Таблиці 4.</w:t>
      </w:r>
    </w:p>
    <w:p w:rsidR="00000000" w:rsidDel="00000000" w:rsidP="00000000" w:rsidRDefault="00000000" w:rsidRPr="00000000" w14:paraId="000001AF">
      <w:pPr>
        <w:spacing w:after="240" w:before="240" w:line="288.00000000000006" w:lineRule="auto"/>
        <w:rPr/>
      </w:pPr>
      <w:r w:rsidDel="00000000" w:rsidR="00000000" w:rsidRPr="00000000">
        <w:rPr>
          <w:rtl w:val="0"/>
        </w:rPr>
        <w:t xml:space="preserve">Таблиця 4</w:t>
      </w:r>
    </w:p>
    <w:p w:rsidR="00000000" w:rsidDel="00000000" w:rsidP="00000000" w:rsidRDefault="00000000" w:rsidRPr="00000000" w14:paraId="000001B0">
      <w:pPr>
        <w:spacing w:after="240" w:before="240" w:lineRule="auto"/>
        <w:jc w:val="both"/>
        <w:rPr/>
      </w:pPr>
      <w:r w:rsidDel="00000000" w:rsidR="00000000" w:rsidRPr="00000000">
        <w:rPr>
          <w:rtl w:val="0"/>
        </w:rPr>
        <w:t xml:space="preserve">Обсяг робіт по предмету закупівлі</w:t>
      </w:r>
    </w:p>
    <w:tbl>
      <w:tblPr>
        <w:tblStyle w:val="Table8"/>
        <w:tblW w:w="11310.0" w:type="dxa"/>
        <w:jc w:val="left"/>
        <w:tblInd w:w="10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660"/>
        <w:gridCol w:w="4560"/>
        <w:gridCol w:w="2145"/>
        <w:gridCol w:w="1965"/>
        <w:gridCol w:w="1780"/>
        <w:gridCol w:w="200"/>
        <w:tblGridChange w:id="0">
          <w:tblGrid>
            <w:gridCol w:w="660"/>
            <w:gridCol w:w="4560"/>
            <w:gridCol w:w="2145"/>
            <w:gridCol w:w="1965"/>
            <w:gridCol w:w="1780"/>
            <w:gridCol w:w="200"/>
          </w:tblGrid>
        </w:tblGridChange>
      </w:tblGrid>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1">
            <w:pPr>
              <w:jc w:val="center"/>
              <w:rPr/>
            </w:pPr>
            <w:r w:rsidDel="00000000" w:rsidR="00000000" w:rsidRPr="00000000">
              <w:rPr>
                <w:rtl w:val="0"/>
              </w:rPr>
              <w:t xml:space="preserve">№ п/п</w:t>
            </w:r>
          </w:p>
        </w:tc>
        <w:tc>
          <w:tcPr>
            <w:tcBorders>
              <w:top w:color="000000" w:space="0" w:sz="8" w:val="single"/>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1B2">
            <w:pPr>
              <w:jc w:val="center"/>
              <w:rPr/>
            </w:pPr>
            <w:r w:rsidDel="00000000" w:rsidR="00000000" w:rsidRPr="00000000">
              <w:rPr>
                <w:rtl w:val="0"/>
              </w:rPr>
              <w:t xml:space="preserve">Найменування </w:t>
            </w:r>
          </w:p>
        </w:tc>
        <w:tc>
          <w:tcPr>
            <w:tcBorders>
              <w:top w:color="000000" w:space="0" w:sz="8" w:val="single"/>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1B3">
            <w:pPr>
              <w:jc w:val="center"/>
              <w:rPr/>
            </w:pPr>
            <w:r w:rsidDel="00000000" w:rsidR="00000000" w:rsidRPr="00000000">
              <w:rPr>
                <w:rtl w:val="0"/>
              </w:rPr>
              <w:t xml:space="preserve">Нормативний документ</w:t>
            </w:r>
          </w:p>
        </w:tc>
        <w:tc>
          <w:tcPr>
            <w:tcBorders>
              <w:top w:color="000000" w:space="0" w:sz="8" w:val="single"/>
              <w:bottom w:color="000000" w:space="0" w:sz="8" w:val="single"/>
              <w:right w:color="000000" w:space="0" w:sz="8" w:val="single"/>
            </w:tcBorders>
            <w:shd w:fill="auto" w:val="clear"/>
            <w:tcMar>
              <w:top w:w="20.0" w:type="dxa"/>
              <w:left w:w="20.0" w:type="dxa"/>
              <w:bottom w:w="20.0" w:type="dxa"/>
              <w:right w:w="20.0" w:type="dxa"/>
            </w:tcMar>
            <w:vAlign w:val="top"/>
          </w:tcPr>
          <w:p w:rsidR="00000000" w:rsidDel="00000000" w:rsidP="00000000" w:rsidRDefault="00000000" w:rsidRPr="00000000" w14:paraId="000001B4">
            <w:pPr>
              <w:jc w:val="center"/>
              <w:rPr/>
            </w:pPr>
            <w:r w:rsidDel="00000000" w:rsidR="00000000" w:rsidRPr="00000000">
              <w:rPr>
                <w:rtl w:val="0"/>
              </w:rPr>
              <w:t xml:space="preserve">Кількість</w:t>
            </w:r>
          </w:p>
        </w:tc>
      </w:tr>
      <w:tr>
        <w:trPr>
          <w:cantSplit w:val="0"/>
          <w:trHeight w:val="1230" w:hRule="atLeast"/>
          <w:tblHeader w:val="0"/>
        </w:trPr>
        <w:tc>
          <w:tcPr>
            <w:tcBorders>
              <w:top w:color="000000" w:space="0" w:sz="7" w:val="single"/>
              <w:left w:color="000000" w:space="0" w:sz="7" w:val="single"/>
              <w:bottom w:color="000000" w:space="0" w:sz="7" w:val="single"/>
              <w:right w:color="000000" w:space="0" w:sz="7" w:val="single"/>
            </w:tcBorders>
            <w:shd w:fill="auto" w:val="clear"/>
            <w:tcMar>
              <w:top w:w="60.0" w:type="dxa"/>
              <w:left w:w="60.0" w:type="dxa"/>
              <w:bottom w:w="60.0" w:type="dxa"/>
              <w:right w:w="60.0" w:type="dxa"/>
            </w:tcMar>
            <w:vAlign w:val="top"/>
          </w:tcPr>
          <w:p w:rsidR="00000000" w:rsidDel="00000000" w:rsidP="00000000" w:rsidRDefault="00000000" w:rsidRPr="00000000" w14:paraId="000001B5">
            <w:pPr>
              <w:spacing w:line="276" w:lineRule="auto"/>
              <w:jc w:val="both"/>
              <w:rPr/>
            </w:pPr>
            <w:r w:rsidDel="00000000" w:rsidR="00000000" w:rsidRPr="00000000">
              <w:rPr>
                <w:rtl w:val="0"/>
              </w:rPr>
              <w:t xml:space="preserve">1</w:t>
            </w:r>
          </w:p>
        </w:tc>
        <w:tc>
          <w:tcPr>
            <w:tcBorders>
              <w:top w:color="000000" w:space="0" w:sz="7" w:val="single"/>
              <w:left w:color="000000" w:space="0" w:sz="7" w:val="single"/>
              <w:bottom w:color="000000" w:space="0" w:sz="7" w:val="single"/>
              <w:right w:color="000000" w:space="0" w:sz="7" w:val="single"/>
            </w:tcBorders>
            <w:shd w:fill="auto" w:val="clear"/>
            <w:tcMar>
              <w:top w:w="60.0" w:type="dxa"/>
              <w:left w:w="60.0" w:type="dxa"/>
              <w:bottom w:w="60.0" w:type="dxa"/>
              <w:right w:w="60.0" w:type="dxa"/>
            </w:tcMar>
            <w:vAlign w:val="top"/>
          </w:tcPr>
          <w:p w:rsidR="00000000" w:rsidDel="00000000" w:rsidP="00000000" w:rsidRDefault="00000000" w:rsidRPr="00000000" w14:paraId="000001B6">
            <w:pPr>
              <w:spacing w:line="276" w:lineRule="auto"/>
              <w:jc w:val="both"/>
              <w:rPr/>
            </w:pPr>
            <w:r w:rsidDel="00000000" w:rsidR="00000000" w:rsidRPr="00000000">
              <w:rPr>
                <w:rtl w:val="0"/>
              </w:rPr>
              <w:t xml:space="preserve">Геометричні параметри автомобільної дороги</w:t>
            </w:r>
          </w:p>
        </w:tc>
        <w:tc>
          <w:tcPr>
            <w:tcBorders>
              <w:top w:color="000000" w:space="0" w:sz="7" w:val="single"/>
              <w:left w:color="000000" w:space="0" w:sz="7" w:val="single"/>
              <w:bottom w:color="000000" w:space="0" w:sz="7" w:val="single"/>
              <w:right w:color="000000" w:space="0" w:sz="7" w:val="single"/>
            </w:tcBorders>
            <w:shd w:fill="auto" w:val="clear"/>
            <w:tcMar>
              <w:top w:w="60.0" w:type="dxa"/>
              <w:left w:w="60.0" w:type="dxa"/>
              <w:bottom w:w="60.0" w:type="dxa"/>
              <w:right w:w="60.0" w:type="dxa"/>
            </w:tcMar>
            <w:vAlign w:val="top"/>
          </w:tcPr>
          <w:p w:rsidR="00000000" w:rsidDel="00000000" w:rsidP="00000000" w:rsidRDefault="00000000" w:rsidRPr="00000000" w14:paraId="000001B7">
            <w:pPr>
              <w:jc w:val="both"/>
              <w:rPr/>
            </w:pPr>
            <w:r w:rsidDel="00000000" w:rsidR="00000000" w:rsidRPr="00000000">
              <w:rPr>
                <w:rtl w:val="0"/>
              </w:rPr>
              <w:t xml:space="preserve">Згідно стандартів та нормативних актів, наведених в розділі 4.</w:t>
            </w:r>
          </w:p>
          <w:p w:rsidR="00000000" w:rsidDel="00000000" w:rsidP="00000000" w:rsidRDefault="00000000" w:rsidRPr="00000000" w14:paraId="000001B8">
            <w:pPr>
              <w:spacing w:line="276" w:lineRule="auto"/>
              <w:jc w:val="both"/>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shd w:fill="auto" w:val="clear"/>
            <w:tcMar>
              <w:top w:w="60.0" w:type="dxa"/>
              <w:left w:w="60.0" w:type="dxa"/>
              <w:bottom w:w="60.0" w:type="dxa"/>
              <w:right w:w="60.0" w:type="dxa"/>
            </w:tcMar>
            <w:vAlign w:val="top"/>
          </w:tcPr>
          <w:p w:rsidR="00000000" w:rsidDel="00000000" w:rsidP="00000000" w:rsidRDefault="00000000" w:rsidRPr="00000000" w14:paraId="000001B9">
            <w:pPr>
              <w:spacing w:after="180" w:line="276" w:lineRule="auto"/>
              <w:ind w:firstLine="100"/>
              <w:jc w:val="center"/>
              <w:rPr/>
            </w:pPr>
            <w:r w:rsidDel="00000000" w:rsidR="00000000" w:rsidRPr="00000000">
              <w:rPr>
                <w:rtl w:val="0"/>
              </w:rPr>
              <w:t xml:space="preserve">51 000 км</w:t>
            </w:r>
          </w:p>
        </w:tc>
      </w:tr>
      <w:tr>
        <w:trPr>
          <w:cantSplit w:val="0"/>
          <w:trHeight w:val="1230" w:hRule="atLeast"/>
          <w:tblHeader w:val="0"/>
        </w:trPr>
        <w:tc>
          <w:tcPr>
            <w:tcBorders>
              <w:top w:color="000000" w:space="0" w:sz="7" w:val="single"/>
              <w:left w:color="000000" w:space="0" w:sz="7" w:val="single"/>
              <w:bottom w:color="000000" w:space="0" w:sz="7" w:val="single"/>
              <w:right w:color="000000" w:space="0" w:sz="7" w:val="single"/>
            </w:tcBorders>
            <w:shd w:fill="auto" w:val="clear"/>
            <w:tcMar>
              <w:top w:w="60.0" w:type="dxa"/>
              <w:left w:w="60.0" w:type="dxa"/>
              <w:bottom w:w="60.0" w:type="dxa"/>
              <w:right w:w="60.0" w:type="dxa"/>
            </w:tcMar>
            <w:vAlign w:val="top"/>
          </w:tcPr>
          <w:p w:rsidR="00000000" w:rsidDel="00000000" w:rsidP="00000000" w:rsidRDefault="00000000" w:rsidRPr="00000000" w14:paraId="000001BA">
            <w:pPr>
              <w:spacing w:line="276" w:lineRule="auto"/>
              <w:jc w:val="both"/>
              <w:rPr/>
            </w:pPr>
            <w:r w:rsidDel="00000000" w:rsidR="00000000" w:rsidRPr="00000000">
              <w:rPr>
                <w:rtl w:val="0"/>
              </w:rPr>
              <w:t xml:space="preserve">2</w:t>
            </w:r>
          </w:p>
        </w:tc>
        <w:tc>
          <w:tcPr>
            <w:tcBorders>
              <w:top w:color="000000" w:space="0" w:sz="7" w:val="single"/>
              <w:left w:color="000000" w:space="0" w:sz="7" w:val="single"/>
              <w:bottom w:color="000000" w:space="0" w:sz="7" w:val="single"/>
              <w:right w:color="000000" w:space="0" w:sz="7" w:val="single"/>
            </w:tcBorders>
            <w:shd w:fill="auto" w:val="clear"/>
            <w:tcMar>
              <w:top w:w="60.0" w:type="dxa"/>
              <w:left w:w="60.0" w:type="dxa"/>
              <w:bottom w:w="60.0" w:type="dxa"/>
              <w:right w:w="60.0" w:type="dxa"/>
            </w:tcMar>
            <w:vAlign w:val="top"/>
          </w:tcPr>
          <w:p w:rsidR="00000000" w:rsidDel="00000000" w:rsidP="00000000" w:rsidRDefault="00000000" w:rsidRPr="00000000" w14:paraId="000001BB">
            <w:pPr>
              <w:spacing w:line="276" w:lineRule="auto"/>
              <w:jc w:val="both"/>
              <w:rPr/>
            </w:pPr>
            <w:r w:rsidDel="00000000" w:rsidR="00000000" w:rsidRPr="00000000">
              <w:rPr>
                <w:rtl w:val="0"/>
              </w:rPr>
              <w:t xml:space="preserve">Встановлення зчіпних властивостей поверхні дорожнього покриття (приведено до 2-х смугової автомобільної дороги) кількість смуг руху – 2</w:t>
            </w:r>
          </w:p>
        </w:tc>
        <w:tc>
          <w:tcPr>
            <w:tcBorders>
              <w:top w:color="000000" w:space="0" w:sz="7" w:val="single"/>
              <w:left w:color="000000" w:space="0" w:sz="7" w:val="single"/>
              <w:bottom w:color="000000" w:space="0" w:sz="7" w:val="single"/>
              <w:right w:color="000000" w:space="0" w:sz="7" w:val="single"/>
            </w:tcBorders>
            <w:shd w:fill="auto" w:val="clear"/>
            <w:tcMar>
              <w:top w:w="60.0" w:type="dxa"/>
              <w:left w:w="60.0" w:type="dxa"/>
              <w:bottom w:w="60.0" w:type="dxa"/>
              <w:right w:w="60.0" w:type="dxa"/>
            </w:tcMar>
            <w:vAlign w:val="top"/>
          </w:tcPr>
          <w:p w:rsidR="00000000" w:rsidDel="00000000" w:rsidP="00000000" w:rsidRDefault="00000000" w:rsidRPr="00000000" w14:paraId="000001BC">
            <w:pPr>
              <w:jc w:val="both"/>
              <w:rPr/>
            </w:pPr>
            <w:r w:rsidDel="00000000" w:rsidR="00000000" w:rsidRPr="00000000">
              <w:rPr>
                <w:rtl w:val="0"/>
              </w:rPr>
              <w:t xml:space="preserve">Згідно стандартів та нормативних актів, наведених в розділі 4.</w:t>
            </w:r>
          </w:p>
          <w:p w:rsidR="00000000" w:rsidDel="00000000" w:rsidP="00000000" w:rsidRDefault="00000000" w:rsidRPr="00000000" w14:paraId="000001BD">
            <w:pPr>
              <w:spacing w:line="276" w:lineRule="auto"/>
              <w:jc w:val="both"/>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shd w:fill="auto" w:val="clear"/>
            <w:tcMar>
              <w:top w:w="60.0" w:type="dxa"/>
              <w:left w:w="60.0" w:type="dxa"/>
              <w:bottom w:w="60.0" w:type="dxa"/>
              <w:right w:w="60.0" w:type="dxa"/>
            </w:tcMar>
            <w:vAlign w:val="top"/>
          </w:tcPr>
          <w:p w:rsidR="00000000" w:rsidDel="00000000" w:rsidP="00000000" w:rsidRDefault="00000000" w:rsidRPr="00000000" w14:paraId="000001BE">
            <w:pPr>
              <w:spacing w:after="180" w:line="276" w:lineRule="auto"/>
              <w:ind w:firstLine="100"/>
              <w:jc w:val="center"/>
              <w:rPr/>
            </w:pPr>
            <w:r w:rsidDel="00000000" w:rsidR="00000000" w:rsidRPr="00000000">
              <w:rPr>
                <w:rtl w:val="0"/>
              </w:rPr>
              <w:t xml:space="preserve">51 000 км</w:t>
            </w:r>
          </w:p>
        </w:tc>
      </w:tr>
      <w:tr>
        <w:trPr>
          <w:cantSplit w:val="0"/>
          <w:trHeight w:val="1170" w:hRule="atLeast"/>
          <w:tblHeader w:val="0"/>
        </w:trPr>
        <w:tc>
          <w:tcPr>
            <w:tcBorders>
              <w:top w:color="000000" w:space="0" w:sz="7" w:val="single"/>
              <w:left w:color="000000" w:space="0" w:sz="7" w:val="single"/>
              <w:bottom w:color="000000" w:space="0" w:sz="7" w:val="single"/>
              <w:right w:color="000000" w:space="0" w:sz="7" w:val="single"/>
            </w:tcBorders>
            <w:shd w:fill="auto" w:val="clear"/>
            <w:tcMar>
              <w:top w:w="60.0" w:type="dxa"/>
              <w:left w:w="60.0" w:type="dxa"/>
              <w:bottom w:w="60.0" w:type="dxa"/>
              <w:right w:w="60.0" w:type="dxa"/>
            </w:tcMar>
            <w:vAlign w:val="top"/>
          </w:tcPr>
          <w:p w:rsidR="00000000" w:rsidDel="00000000" w:rsidP="00000000" w:rsidRDefault="00000000" w:rsidRPr="00000000" w14:paraId="000001BF">
            <w:pPr>
              <w:spacing w:line="276" w:lineRule="auto"/>
              <w:jc w:val="both"/>
              <w:rPr/>
            </w:pPr>
            <w:r w:rsidDel="00000000" w:rsidR="00000000" w:rsidRPr="00000000">
              <w:rPr>
                <w:rtl w:val="0"/>
              </w:rPr>
              <w:t xml:space="preserve">3</w:t>
            </w:r>
          </w:p>
        </w:tc>
        <w:tc>
          <w:tcPr>
            <w:tcBorders>
              <w:top w:color="000000" w:space="0" w:sz="7" w:val="single"/>
              <w:left w:color="000000" w:space="0" w:sz="7" w:val="single"/>
              <w:bottom w:color="000000" w:space="0" w:sz="7" w:val="single"/>
              <w:right w:color="000000" w:space="0" w:sz="7" w:val="single"/>
            </w:tcBorders>
            <w:shd w:fill="auto" w:val="clear"/>
            <w:tcMar>
              <w:top w:w="60.0" w:type="dxa"/>
              <w:left w:w="60.0" w:type="dxa"/>
              <w:bottom w:w="60.0" w:type="dxa"/>
              <w:right w:w="60.0" w:type="dxa"/>
            </w:tcMar>
            <w:vAlign w:val="top"/>
          </w:tcPr>
          <w:p w:rsidR="00000000" w:rsidDel="00000000" w:rsidP="00000000" w:rsidRDefault="00000000" w:rsidRPr="00000000" w14:paraId="000001C0">
            <w:pPr>
              <w:spacing w:line="276" w:lineRule="auto"/>
              <w:jc w:val="both"/>
              <w:rPr/>
            </w:pPr>
            <w:r w:rsidDel="00000000" w:rsidR="00000000" w:rsidRPr="00000000">
              <w:rPr>
                <w:rtl w:val="0"/>
              </w:rPr>
              <w:t xml:space="preserve">Вимірювання інтенсивності та складу транспортного потоку</w:t>
            </w:r>
          </w:p>
        </w:tc>
        <w:tc>
          <w:tcPr>
            <w:tcBorders>
              <w:top w:color="000000" w:space="0" w:sz="7" w:val="single"/>
              <w:left w:color="000000" w:space="0" w:sz="7" w:val="single"/>
              <w:bottom w:color="000000" w:space="0" w:sz="7" w:val="single"/>
              <w:right w:color="000000" w:space="0" w:sz="7" w:val="single"/>
            </w:tcBorders>
            <w:shd w:fill="auto" w:val="clear"/>
            <w:tcMar>
              <w:top w:w="60.0" w:type="dxa"/>
              <w:left w:w="60.0" w:type="dxa"/>
              <w:bottom w:w="60.0" w:type="dxa"/>
              <w:right w:w="60.0" w:type="dxa"/>
            </w:tcMar>
            <w:vAlign w:val="top"/>
          </w:tcPr>
          <w:p w:rsidR="00000000" w:rsidDel="00000000" w:rsidP="00000000" w:rsidRDefault="00000000" w:rsidRPr="00000000" w14:paraId="000001C1">
            <w:pPr>
              <w:jc w:val="both"/>
              <w:rPr/>
            </w:pPr>
            <w:r w:rsidDel="00000000" w:rsidR="00000000" w:rsidRPr="00000000">
              <w:rPr>
                <w:rtl w:val="0"/>
              </w:rPr>
              <w:t xml:space="preserve">Згідно стандартів та нормативних актів, наведених в розділі 4.</w:t>
            </w:r>
          </w:p>
          <w:p w:rsidR="00000000" w:rsidDel="00000000" w:rsidP="00000000" w:rsidRDefault="00000000" w:rsidRPr="00000000" w14:paraId="000001C2">
            <w:pPr>
              <w:spacing w:line="276" w:lineRule="auto"/>
              <w:jc w:val="both"/>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shd w:fill="auto" w:val="clear"/>
            <w:tcMar>
              <w:top w:w="60.0" w:type="dxa"/>
              <w:left w:w="60.0" w:type="dxa"/>
              <w:bottom w:w="60.0" w:type="dxa"/>
              <w:right w:w="60.0" w:type="dxa"/>
            </w:tcMar>
            <w:vAlign w:val="top"/>
          </w:tcPr>
          <w:p w:rsidR="00000000" w:rsidDel="00000000" w:rsidP="00000000" w:rsidRDefault="00000000" w:rsidRPr="00000000" w14:paraId="000001C3">
            <w:pPr>
              <w:spacing w:after="180" w:line="276" w:lineRule="auto"/>
              <w:ind w:firstLine="100"/>
              <w:jc w:val="center"/>
              <w:rPr/>
            </w:pPr>
            <w:r w:rsidDel="00000000" w:rsidR="00000000" w:rsidRPr="00000000">
              <w:rPr>
                <w:rtl w:val="0"/>
              </w:rPr>
              <w:t xml:space="preserve">4743 точок вимірювання</w:t>
            </w:r>
          </w:p>
        </w:tc>
      </w:tr>
    </w:tbl>
    <w:p w:rsidR="00000000" w:rsidDel="00000000" w:rsidP="00000000" w:rsidRDefault="00000000" w:rsidRPr="00000000" w14:paraId="000001C4">
      <w:pPr>
        <w:spacing w:after="240" w:before="240" w:lineRule="auto"/>
        <w:ind w:firstLine="700"/>
        <w:jc w:val="both"/>
        <w:rPr/>
      </w:pPr>
      <w:r w:rsidDel="00000000" w:rsidR="00000000" w:rsidRPr="00000000">
        <w:rPr>
          <w:rtl w:val="0"/>
        </w:rPr>
      </w:r>
    </w:p>
    <w:p w:rsidR="00000000" w:rsidDel="00000000" w:rsidP="00000000" w:rsidRDefault="00000000" w:rsidRPr="00000000" w14:paraId="000001C5">
      <w:pPr>
        <w:spacing w:after="240" w:before="240" w:lineRule="auto"/>
        <w:ind w:firstLine="700"/>
        <w:jc w:val="both"/>
        <w:rPr/>
      </w:pPr>
      <w:r w:rsidDel="00000000" w:rsidR="00000000" w:rsidRPr="00000000">
        <w:rPr>
          <w:rtl w:val="0"/>
        </w:rPr>
        <w:t xml:space="preserve">Під час надання послуг Виконавець повинен дотримуватись заходів для забезпечення захисту довкілля та дотримуватися вимог безпечної роботи у межах автомобільної дороги відповідно до вимог законодавства.</w:t>
      </w:r>
    </w:p>
    <w:p w:rsidR="00000000" w:rsidDel="00000000" w:rsidP="00000000" w:rsidRDefault="00000000" w:rsidRPr="00000000" w14:paraId="000001C6">
      <w:pPr>
        <w:spacing w:after="240" w:before="240" w:lineRule="auto"/>
        <w:ind w:firstLine="700"/>
        <w:jc w:val="both"/>
        <w:rPr/>
      </w:pPr>
      <w:r w:rsidDel="00000000" w:rsidR="00000000" w:rsidRPr="00000000">
        <w:rPr>
          <w:rtl w:val="0"/>
        </w:rPr>
        <w:t xml:space="preserve">Роботи мають виконуватися за попередньо затвердженими Замовником планом-завданням. Результати моніторингу передаються у цифровому та у паперовому вигляді, звіт про надані послуги не пізніше 6 числа наступного місяця за звітним.</w:t>
      </w:r>
    </w:p>
    <w:p w:rsidR="00000000" w:rsidDel="00000000" w:rsidP="00000000" w:rsidRDefault="00000000" w:rsidRPr="00000000" w14:paraId="000001C7">
      <w:pPr>
        <w:spacing w:after="240" w:before="240" w:lineRule="auto"/>
        <w:ind w:firstLine="720"/>
        <w:jc w:val="both"/>
        <w:rPr/>
      </w:pPr>
      <w:r w:rsidDel="00000000" w:rsidR="00000000" w:rsidRPr="00000000">
        <w:rPr>
          <w:rtl w:val="0"/>
        </w:rPr>
      </w:r>
    </w:p>
    <w:p w:rsidR="00000000" w:rsidDel="00000000" w:rsidP="00000000" w:rsidRDefault="00000000" w:rsidRPr="00000000" w14:paraId="000001C8">
      <w:pPr>
        <w:spacing w:after="240" w:before="240" w:lineRule="auto"/>
        <w:ind w:firstLine="700"/>
        <w:jc w:val="both"/>
        <w:rPr/>
      </w:pPr>
      <w:r w:rsidDel="00000000" w:rsidR="00000000" w:rsidRPr="00000000">
        <w:rPr>
          <w:rtl w:val="0"/>
        </w:rPr>
        <w:t xml:space="preserve">Термін надання послуг: з дня підписання договору до 31.12.2022.</w:t>
      </w:r>
    </w:p>
    <w:p w:rsidR="00000000" w:rsidDel="00000000" w:rsidP="00000000" w:rsidRDefault="00000000" w:rsidRPr="00000000" w14:paraId="000001C9">
      <w:pPr>
        <w:ind w:left="8647" w:hanging="7.000000000000455"/>
        <w:rPr>
          <w:b w:val="1"/>
        </w:rPr>
      </w:pPr>
      <w:r w:rsidDel="00000000" w:rsidR="00000000" w:rsidRPr="00000000">
        <w:rPr>
          <w:rtl w:val="0"/>
        </w:rPr>
      </w:r>
    </w:p>
    <w:p w:rsidR="00000000" w:rsidDel="00000000" w:rsidP="00000000" w:rsidRDefault="00000000" w:rsidRPr="00000000" w14:paraId="000001CA">
      <w:pPr>
        <w:shd w:fill="ffffff" w:val="clear"/>
        <w:spacing w:after="346" w:before="230" w:lineRule="auto"/>
        <w:ind w:right="346"/>
        <w:jc w:val="center"/>
        <w:rPr>
          <w:b w:val="1"/>
        </w:rPr>
      </w:pPr>
      <w:r w:rsidDel="00000000" w:rsidR="00000000" w:rsidRPr="00000000">
        <w:rPr>
          <w:b w:val="1"/>
          <w:rtl w:val="0"/>
        </w:rPr>
        <w:t xml:space="preserve">Перелік документів, які вимагаються Замовником для підтвердження відповідності вимогам статей 16 та 17 Закону України «Про публічні закупівлі»</w:t>
      </w:r>
    </w:p>
    <w:p w:rsidR="00000000" w:rsidDel="00000000" w:rsidP="00000000" w:rsidRDefault="00000000" w:rsidRPr="00000000" w14:paraId="000001CB">
      <w:pPr>
        <w:numPr>
          <w:ilvl w:val="0"/>
          <w:numId w:val="8"/>
        </w:numPr>
        <w:ind w:left="720" w:hanging="360"/>
        <w:jc w:val="center"/>
      </w:pPr>
      <w:r w:rsidDel="00000000" w:rsidR="00000000" w:rsidRPr="00000000">
        <w:rPr>
          <w:b w:val="1"/>
          <w:rtl w:val="0"/>
        </w:rPr>
        <w:t xml:space="preserve">ДОКУМЕНТИ ДЛЯ ПІДТВЕРДЖЕННЯ ІНФОРМАЦІЇ ПРО ВІДПОВІДНІСТЬ КВАЛІФІКАЦІЙНИМ КРИТЕРІЯМ (ст. 16 Закону)</w:t>
      </w:r>
    </w:p>
    <w:p w:rsidR="00000000" w:rsidDel="00000000" w:rsidP="00000000" w:rsidRDefault="00000000" w:rsidRPr="00000000" w14:paraId="000001CC">
      <w:pPr>
        <w:widowControl w:val="0"/>
        <w:ind w:left="720" w:firstLine="0"/>
        <w:rPr>
          <w:b w:val="1"/>
        </w:rPr>
      </w:pPr>
      <w:r w:rsidDel="00000000" w:rsidR="00000000" w:rsidRPr="00000000">
        <w:rPr>
          <w:rtl w:val="0"/>
        </w:rPr>
      </w:r>
    </w:p>
    <w:p w:rsidR="00000000" w:rsidDel="00000000" w:rsidP="00000000" w:rsidRDefault="00000000" w:rsidRPr="00000000" w14:paraId="000001CD">
      <w:pPr>
        <w:widowControl w:val="0"/>
        <w:ind w:right="22" w:firstLine="709"/>
        <w:jc w:val="both"/>
        <w:rPr/>
      </w:pPr>
      <w:r w:rsidDel="00000000" w:rsidR="00000000" w:rsidRPr="00000000">
        <w:rPr>
          <w:b w:val="1"/>
          <w:rtl w:val="0"/>
        </w:rPr>
        <w:t xml:space="preserve">1.1.</w:t>
      </w:r>
      <w:r w:rsidDel="00000000" w:rsidR="00000000" w:rsidRPr="00000000">
        <w:rPr>
          <w:rtl w:val="0"/>
        </w:rPr>
        <w:t xml:space="preserve"> Інформаційна довідка згідно з таблицею за підписом керівника або уповноваженої особи та скріплена печаткою (в разі її використання) про наявність в Учасника обладнання та матеріально-технічної бази, необхідних для надання послуг згідно з технічним завданням (Додаток 1)</w:t>
      </w:r>
    </w:p>
    <w:p w:rsidR="00000000" w:rsidDel="00000000" w:rsidP="00000000" w:rsidRDefault="00000000" w:rsidRPr="00000000" w14:paraId="000001CE">
      <w:pPr>
        <w:widowControl w:val="0"/>
        <w:ind w:right="22" w:firstLine="709"/>
        <w:jc w:val="both"/>
        <w:rPr/>
      </w:pPr>
      <w:r w:rsidDel="00000000" w:rsidR="00000000" w:rsidRPr="00000000">
        <w:rPr>
          <w:rtl w:val="0"/>
        </w:rPr>
      </w:r>
    </w:p>
    <w:tbl>
      <w:tblPr>
        <w:tblStyle w:val="Table9"/>
        <w:tblW w:w="10200.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820"/>
        <w:gridCol w:w="2960"/>
        <w:gridCol w:w="2140"/>
        <w:gridCol w:w="2140"/>
        <w:gridCol w:w="2140"/>
        <w:tblGridChange w:id="0">
          <w:tblGrid>
            <w:gridCol w:w="820"/>
            <w:gridCol w:w="2960"/>
            <w:gridCol w:w="2140"/>
            <w:gridCol w:w="2140"/>
            <w:gridCol w:w="2140"/>
          </w:tblGrid>
        </w:tblGridChange>
      </w:tblGrid>
      <w:tr>
        <w:trPr>
          <w:cantSplit w:val="0"/>
          <w:trHeight w:val="27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102.0" w:type="dxa"/>
            </w:tcMar>
            <w:vAlign w:val="top"/>
          </w:tcPr>
          <w:p w:rsidR="00000000" w:rsidDel="00000000" w:rsidP="00000000" w:rsidRDefault="00000000" w:rsidRPr="00000000" w14:paraId="000001CF">
            <w:pPr>
              <w:widowControl w:val="0"/>
              <w:ind w:right="22"/>
              <w:jc w:val="center"/>
              <w:rPr/>
            </w:pPr>
            <w:r w:rsidDel="00000000" w:rsidR="00000000" w:rsidRPr="00000000">
              <w:rPr>
                <w:rtl w:val="0"/>
              </w:rPr>
              <w:t xml:space="preserve">№</w:t>
            </w:r>
          </w:p>
          <w:p w:rsidR="00000000" w:rsidDel="00000000" w:rsidP="00000000" w:rsidRDefault="00000000" w:rsidRPr="00000000" w14:paraId="000001D0">
            <w:pPr>
              <w:widowControl w:val="0"/>
              <w:ind w:right="22"/>
              <w:jc w:val="center"/>
              <w:rPr/>
            </w:pPr>
            <w:r w:rsidDel="00000000" w:rsidR="00000000" w:rsidRPr="00000000">
              <w:rPr>
                <w:rtl w:val="0"/>
              </w:rPr>
              <w:t xml:space="preserve">з/п</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D1">
            <w:pPr>
              <w:pStyle w:val="Heading1"/>
              <w:shd w:fill="ffffff" w:val="clear"/>
              <w:spacing w:after="0" w:before="0" w:lineRule="auto"/>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Назва приладів, обладнання, транспорту тощо (із зазначенням ДСТУ або стандартів  EN,</w:t>
            </w:r>
          </w:p>
          <w:p w:rsidR="00000000" w:rsidDel="00000000" w:rsidP="00000000" w:rsidRDefault="00000000" w:rsidRPr="00000000" w14:paraId="000001D2">
            <w:pPr>
              <w:widowControl w:val="0"/>
              <w:ind w:right="22"/>
              <w:jc w:val="center"/>
              <w:rPr/>
            </w:pPr>
            <w:r w:rsidDel="00000000" w:rsidR="00000000" w:rsidRPr="00000000">
              <w:rPr>
                <w:rtl w:val="0"/>
              </w:rPr>
              <w:t xml:space="preserve">ISO та ASTM відповідно до яких здійснюються вимірювання)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102.0" w:type="dxa"/>
            </w:tcMar>
            <w:vAlign w:val="center"/>
          </w:tcPr>
          <w:p w:rsidR="00000000" w:rsidDel="00000000" w:rsidP="00000000" w:rsidRDefault="00000000" w:rsidRPr="00000000" w14:paraId="000001D3">
            <w:pPr>
              <w:widowControl w:val="0"/>
              <w:ind w:right="22"/>
              <w:jc w:val="center"/>
              <w:rPr/>
            </w:pPr>
            <w:r w:rsidDel="00000000" w:rsidR="00000000" w:rsidRPr="00000000">
              <w:rPr>
                <w:rtl w:val="0"/>
              </w:rPr>
              <w:t xml:space="preserve">Кількість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D4">
            <w:pPr>
              <w:widowControl w:val="0"/>
              <w:jc w:val="center"/>
              <w:rPr/>
            </w:pPr>
            <w:r w:rsidDel="00000000" w:rsidR="00000000" w:rsidRPr="00000000">
              <w:rPr>
                <w:rtl w:val="0"/>
              </w:rPr>
              <w:t xml:space="preserve">Зазначення приналежності*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D5">
            <w:pPr>
              <w:widowControl w:val="0"/>
              <w:jc w:val="center"/>
              <w:rPr/>
            </w:pPr>
            <w:r w:rsidDel="00000000" w:rsidR="00000000" w:rsidRPr="00000000">
              <w:rPr>
                <w:rtl w:val="0"/>
              </w:rPr>
              <w:t xml:space="preserve">Документ, підтверджуючий приналежність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102.0" w:type="dxa"/>
            </w:tcMar>
            <w:vAlign w:val="top"/>
          </w:tcPr>
          <w:p w:rsidR="00000000" w:rsidDel="00000000" w:rsidP="00000000" w:rsidRDefault="00000000" w:rsidRPr="00000000" w14:paraId="000001D6">
            <w:pPr>
              <w:widowControl w:val="0"/>
              <w:ind w:right="22"/>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102.0" w:type="dxa"/>
            </w:tcMar>
            <w:vAlign w:val="top"/>
          </w:tcPr>
          <w:p w:rsidR="00000000" w:rsidDel="00000000" w:rsidP="00000000" w:rsidRDefault="00000000" w:rsidRPr="00000000" w14:paraId="000001D7">
            <w:pPr>
              <w:widowControl w:val="0"/>
              <w:ind w:right="22"/>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102.0" w:type="dxa"/>
            </w:tcMar>
            <w:vAlign w:val="top"/>
          </w:tcPr>
          <w:p w:rsidR="00000000" w:rsidDel="00000000" w:rsidP="00000000" w:rsidRDefault="00000000" w:rsidRPr="00000000" w14:paraId="000001D8">
            <w:pPr>
              <w:widowControl w:val="0"/>
              <w:ind w:right="22"/>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102.0" w:type="dxa"/>
            </w:tcMar>
            <w:vAlign w:val="top"/>
          </w:tcPr>
          <w:p w:rsidR="00000000" w:rsidDel="00000000" w:rsidP="00000000" w:rsidRDefault="00000000" w:rsidRPr="00000000" w14:paraId="000001D9">
            <w:pPr>
              <w:widowControl w:val="0"/>
              <w:ind w:right="22"/>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102.0" w:type="dxa"/>
            </w:tcMar>
            <w:vAlign w:val="top"/>
          </w:tcPr>
          <w:p w:rsidR="00000000" w:rsidDel="00000000" w:rsidP="00000000" w:rsidRDefault="00000000" w:rsidRPr="00000000" w14:paraId="000001DA">
            <w:pPr>
              <w:widowControl w:val="0"/>
              <w:ind w:right="22"/>
              <w:jc w:val="center"/>
              <w:rPr/>
            </w:pPr>
            <w:r w:rsidDel="00000000" w:rsidR="00000000" w:rsidRPr="00000000">
              <w:rPr>
                <w:rtl w:val="0"/>
              </w:rPr>
              <w:t xml:space="preserve">5</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103.0" w:type="dxa"/>
            </w:tcMar>
            <w:vAlign w:val="top"/>
          </w:tcPr>
          <w:p w:rsidR="00000000" w:rsidDel="00000000" w:rsidP="00000000" w:rsidRDefault="00000000" w:rsidRPr="00000000" w14:paraId="000001D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103.0" w:type="dxa"/>
            </w:tcMar>
            <w:vAlign w:val="top"/>
          </w:tcPr>
          <w:p w:rsidR="00000000" w:rsidDel="00000000" w:rsidP="00000000" w:rsidRDefault="00000000" w:rsidRPr="00000000" w14:paraId="000001D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103.0" w:type="dxa"/>
            </w:tcMar>
            <w:vAlign w:val="top"/>
          </w:tcPr>
          <w:p w:rsidR="00000000" w:rsidDel="00000000" w:rsidP="00000000" w:rsidRDefault="00000000" w:rsidRPr="00000000" w14:paraId="000001D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103.0" w:type="dxa"/>
            </w:tcMar>
            <w:vAlign w:val="top"/>
          </w:tcPr>
          <w:p w:rsidR="00000000" w:rsidDel="00000000" w:rsidP="00000000" w:rsidRDefault="00000000" w:rsidRPr="00000000" w14:paraId="000001D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103.0" w:type="dxa"/>
            </w:tcMar>
            <w:vAlign w:val="top"/>
          </w:tcPr>
          <w:p w:rsidR="00000000" w:rsidDel="00000000" w:rsidP="00000000" w:rsidRDefault="00000000" w:rsidRPr="00000000" w14:paraId="000001DF">
            <w:pPr>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103.0" w:type="dxa"/>
            </w:tcMar>
            <w:vAlign w:val="top"/>
          </w:tcPr>
          <w:p w:rsidR="00000000" w:rsidDel="00000000" w:rsidP="00000000" w:rsidRDefault="00000000" w:rsidRPr="00000000" w14:paraId="000001E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103.0" w:type="dxa"/>
            </w:tcMar>
            <w:vAlign w:val="top"/>
          </w:tcPr>
          <w:p w:rsidR="00000000" w:rsidDel="00000000" w:rsidP="00000000" w:rsidRDefault="00000000" w:rsidRPr="00000000" w14:paraId="000001E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103.0" w:type="dxa"/>
            </w:tcMar>
            <w:vAlign w:val="top"/>
          </w:tcPr>
          <w:p w:rsidR="00000000" w:rsidDel="00000000" w:rsidP="00000000" w:rsidRDefault="00000000" w:rsidRPr="00000000" w14:paraId="000001E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103.0" w:type="dxa"/>
            </w:tcMar>
            <w:vAlign w:val="top"/>
          </w:tcPr>
          <w:p w:rsidR="00000000" w:rsidDel="00000000" w:rsidP="00000000" w:rsidRDefault="00000000" w:rsidRPr="00000000" w14:paraId="000001E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103.0" w:type="dxa"/>
            </w:tcMar>
            <w:vAlign w:val="top"/>
          </w:tcPr>
          <w:p w:rsidR="00000000" w:rsidDel="00000000" w:rsidP="00000000" w:rsidRDefault="00000000" w:rsidRPr="00000000" w14:paraId="000001E4">
            <w:pPr>
              <w:rPr/>
            </w:pPr>
            <w:r w:rsidDel="00000000" w:rsidR="00000000" w:rsidRPr="00000000">
              <w:rPr>
                <w:rtl w:val="0"/>
              </w:rPr>
            </w:r>
          </w:p>
        </w:tc>
      </w:tr>
    </w:tbl>
    <w:p w:rsidR="00000000" w:rsidDel="00000000" w:rsidP="00000000" w:rsidRDefault="00000000" w:rsidRPr="00000000" w14:paraId="000001E5">
      <w:pPr>
        <w:widowControl w:val="0"/>
        <w:jc w:val="center"/>
        <w:rPr/>
      </w:pPr>
      <w:r w:rsidDel="00000000" w:rsidR="00000000" w:rsidRPr="00000000">
        <w:rPr>
          <w:rtl w:val="0"/>
        </w:rPr>
      </w:r>
    </w:p>
    <w:p w:rsidR="00000000" w:rsidDel="00000000" w:rsidP="00000000" w:rsidRDefault="00000000" w:rsidRPr="00000000" w14:paraId="000001E6">
      <w:pPr>
        <w:widowControl w:val="0"/>
        <w:ind w:right="22" w:firstLine="709"/>
        <w:jc w:val="both"/>
        <w:rPr>
          <w:i w:val="1"/>
        </w:rPr>
      </w:pPr>
      <w:r w:rsidDel="00000000" w:rsidR="00000000" w:rsidRPr="00000000">
        <w:rPr>
          <w:i w:val="1"/>
          <w:rtl w:val="0"/>
        </w:rPr>
        <w:t xml:space="preserve">* якщо Учасник є власником, зазначається "власний", в інших випадках – зазначається “право користування” (договір оренди, лізингу або в інший спосіб, визначений законодавством України,</w:t>
      </w:r>
      <w:r w:rsidDel="00000000" w:rsidR="00000000" w:rsidRPr="00000000">
        <w:rPr>
          <w:rtl w:val="0"/>
        </w:rPr>
        <w:t xml:space="preserve"> </w:t>
      </w:r>
      <w:r w:rsidDel="00000000" w:rsidR="00000000" w:rsidRPr="00000000">
        <w:rPr>
          <w:i w:val="1"/>
          <w:rtl w:val="0"/>
        </w:rPr>
        <w:t xml:space="preserve">які повинні бути чинними протягом всього строку надання послуг за предметом закупівлі;</w:t>
      </w:r>
    </w:p>
    <w:p w:rsidR="00000000" w:rsidDel="00000000" w:rsidP="00000000" w:rsidRDefault="00000000" w:rsidRPr="00000000" w14:paraId="000001E7">
      <w:pPr>
        <w:widowControl w:val="0"/>
        <w:ind w:right="22" w:firstLine="709"/>
        <w:jc w:val="both"/>
        <w:rPr>
          <w:i w:val="1"/>
        </w:rPr>
      </w:pPr>
      <w:r w:rsidDel="00000000" w:rsidR="00000000" w:rsidRPr="00000000">
        <w:rPr>
          <w:i w:val="1"/>
          <w:rtl w:val="0"/>
        </w:rPr>
        <w:t xml:space="preserve">** зазначається номер та дата документу, які Учасник надав як підтвердження приналежності відповідно до графи 5 Таблиці.</w:t>
      </w:r>
    </w:p>
    <w:p w:rsidR="00000000" w:rsidDel="00000000" w:rsidP="00000000" w:rsidRDefault="00000000" w:rsidRPr="00000000" w14:paraId="000001E8">
      <w:pPr>
        <w:widowControl w:val="0"/>
        <w:ind w:right="22" w:firstLine="709"/>
        <w:jc w:val="both"/>
        <w:rPr>
          <w:i w:val="1"/>
        </w:rPr>
      </w:pPr>
      <w:r w:rsidDel="00000000" w:rsidR="00000000" w:rsidRPr="00000000">
        <w:rPr>
          <w:rtl w:val="0"/>
        </w:rPr>
      </w:r>
    </w:p>
    <w:p w:rsidR="00000000" w:rsidDel="00000000" w:rsidP="00000000" w:rsidRDefault="00000000" w:rsidRPr="00000000" w14:paraId="000001E9">
      <w:pPr>
        <w:widowControl w:val="0"/>
        <w:ind w:firstLine="567"/>
        <w:jc w:val="both"/>
        <w:rPr/>
      </w:pPr>
      <w:r w:rsidDel="00000000" w:rsidR="00000000" w:rsidRPr="00000000">
        <w:rPr>
          <w:u w:val="single"/>
          <w:rtl w:val="0"/>
        </w:rPr>
        <w:t xml:space="preserve">Обов’язковий мінімальний перелік та кількість необхідної техніки та обладнання для надання послуг за предметом закупівл</w:t>
      </w:r>
      <w:r w:rsidDel="00000000" w:rsidR="00000000" w:rsidRPr="00000000">
        <w:rPr>
          <w:rtl w:val="0"/>
        </w:rPr>
        <w:t xml:space="preserve">і:</w:t>
      </w:r>
    </w:p>
    <w:p w:rsidR="00000000" w:rsidDel="00000000" w:rsidP="00000000" w:rsidRDefault="00000000" w:rsidRPr="00000000" w14:paraId="000001EA">
      <w:pPr>
        <w:widowControl w:val="0"/>
        <w:ind w:firstLine="284"/>
        <w:jc w:val="both"/>
        <w:rPr/>
      </w:pPr>
      <w:r w:rsidDel="00000000" w:rsidR="00000000" w:rsidRPr="00000000">
        <w:rPr>
          <w:rtl w:val="0"/>
        </w:rPr>
        <w:t xml:space="preserve">1. Лот 1 та Лот 2 - транспортні засоби  зі встановленими приладами вимірювальної техніки, що дозволяють виміряти відповідні параметри дороги, та стан дорожнього одягу.</w:t>
      </w:r>
    </w:p>
    <w:p w:rsidR="00000000" w:rsidDel="00000000" w:rsidP="00000000" w:rsidRDefault="00000000" w:rsidRPr="00000000" w14:paraId="000001EB">
      <w:pPr>
        <w:widowControl w:val="0"/>
        <w:ind w:firstLine="284"/>
        <w:jc w:val="both"/>
        <w:rPr/>
      </w:pPr>
      <w:r w:rsidDel="00000000" w:rsidR="00000000" w:rsidRPr="00000000">
        <w:rPr>
          <w:rtl w:val="0"/>
        </w:rPr>
        <w:t xml:space="preserve">2. Лот 2 - засоби для вимірювання інтенсивності транспортного потоку, переносні або стаціонарні.</w:t>
      </w:r>
    </w:p>
    <w:p w:rsidR="00000000" w:rsidDel="00000000" w:rsidP="00000000" w:rsidRDefault="00000000" w:rsidRPr="00000000" w14:paraId="000001EC">
      <w:pPr>
        <w:widowControl w:val="0"/>
        <w:ind w:firstLine="284"/>
        <w:jc w:val="both"/>
        <w:rPr/>
      </w:pPr>
      <w:r w:rsidDel="00000000" w:rsidR="00000000" w:rsidRPr="00000000">
        <w:rPr>
          <w:rtl w:val="0"/>
        </w:rPr>
        <w:t xml:space="preserve">3. Лот 1 та Лот 2 -  Комп’ютерне обладнання, технічні характеристики якого дозволяють експлуатацію програмного забезпечення Виконавця задля отримання та обробки результатів вимірювань  параметрів стану дороги і перетворення їх у формат сумісний з HDM-4 .</w:t>
      </w:r>
    </w:p>
    <w:p w:rsidR="00000000" w:rsidDel="00000000" w:rsidP="00000000" w:rsidRDefault="00000000" w:rsidRPr="00000000" w14:paraId="000001ED">
      <w:pPr>
        <w:widowControl w:val="0"/>
        <w:ind w:firstLine="284"/>
        <w:jc w:val="both"/>
        <w:rPr>
          <w:highlight w:val="yellow"/>
        </w:rPr>
      </w:pPr>
      <w:r w:rsidDel="00000000" w:rsidR="00000000" w:rsidRPr="00000000">
        <w:rPr>
          <w:rtl w:val="0"/>
        </w:rPr>
      </w:r>
    </w:p>
    <w:p w:rsidR="00000000" w:rsidDel="00000000" w:rsidP="00000000" w:rsidRDefault="00000000" w:rsidRPr="00000000" w14:paraId="000001EE">
      <w:pPr>
        <w:widowControl w:val="0"/>
        <w:ind w:right="22" w:firstLine="709"/>
        <w:jc w:val="both"/>
        <w:rPr/>
      </w:pPr>
      <w:r w:rsidDel="00000000" w:rsidR="00000000" w:rsidRPr="00000000">
        <w:rPr>
          <w:rtl w:val="0"/>
        </w:rPr>
        <w:t xml:space="preserve">1.1.1. Для підтвердження наявності власної матеріально-технічної бази Учасник повинен надати обігово-сальдову відомість, підписану  керівником (уповноваженою особою) та завіреною печаткою (за наявності).</w:t>
      </w:r>
    </w:p>
    <w:p w:rsidR="00000000" w:rsidDel="00000000" w:rsidP="00000000" w:rsidRDefault="00000000" w:rsidRPr="00000000" w14:paraId="000001EF">
      <w:pPr>
        <w:widowControl w:val="0"/>
        <w:ind w:right="22" w:firstLine="709"/>
        <w:jc w:val="both"/>
        <w:rPr/>
      </w:pPr>
      <w:r w:rsidDel="00000000" w:rsidR="00000000" w:rsidRPr="00000000">
        <w:rPr>
          <w:rtl w:val="0"/>
        </w:rPr>
        <w:t xml:space="preserve">У випадку оренди (лізингу) автомобілів, приладів, обладнання Учасник повинен надати належним чином засвідчену копію відповідного договору оренди, лізингу, тощо з усіма додатками до нього, який повинен бути чинним на весь період надання послуг за предметом закупівлі, та оригінал листа-підтвердження орендодавця або іншої особи (сторони), яка зазначена у відповідному договорі, щодо не заперечення використання його автомобілів, приладів, обладнання та ін. для надання послуг Учасником за предметом закупівлі.</w:t>
      </w:r>
    </w:p>
    <w:p w:rsidR="00000000" w:rsidDel="00000000" w:rsidP="00000000" w:rsidRDefault="00000000" w:rsidRPr="00000000" w14:paraId="000001F0">
      <w:pPr>
        <w:widowControl w:val="0"/>
        <w:tabs>
          <w:tab w:val="left" w:pos="1080"/>
        </w:tabs>
        <w:ind w:right="22" w:firstLine="709"/>
        <w:jc w:val="both"/>
        <w:rPr/>
      </w:pPr>
      <w:r w:rsidDel="00000000" w:rsidR="00000000" w:rsidRPr="00000000">
        <w:rPr>
          <w:rtl w:val="0"/>
        </w:rPr>
      </w:r>
    </w:p>
    <w:p w:rsidR="00000000" w:rsidDel="00000000" w:rsidP="00000000" w:rsidRDefault="00000000" w:rsidRPr="00000000" w14:paraId="000001F1">
      <w:pPr>
        <w:widowControl w:val="0"/>
        <w:tabs>
          <w:tab w:val="left" w:pos="1080"/>
        </w:tabs>
        <w:ind w:right="22" w:firstLine="709"/>
        <w:jc w:val="both"/>
        <w:rPr/>
      </w:pPr>
      <w:r w:rsidDel="00000000" w:rsidR="00000000" w:rsidRPr="00000000">
        <w:rPr>
          <w:rtl w:val="0"/>
        </w:rPr>
      </w:r>
    </w:p>
    <w:p w:rsidR="00000000" w:rsidDel="00000000" w:rsidP="00000000" w:rsidRDefault="00000000" w:rsidRPr="00000000" w14:paraId="000001F2">
      <w:pPr>
        <w:widowControl w:val="0"/>
        <w:tabs>
          <w:tab w:val="left" w:pos="1080"/>
        </w:tabs>
        <w:ind w:right="22" w:firstLine="567"/>
        <w:jc w:val="both"/>
        <w:rPr/>
      </w:pPr>
      <w:r w:rsidDel="00000000" w:rsidR="00000000" w:rsidRPr="00000000">
        <w:rPr>
          <w:b w:val="1"/>
          <w:rtl w:val="0"/>
        </w:rPr>
        <w:t xml:space="preserve">1.2.</w:t>
      </w:r>
      <w:r w:rsidDel="00000000" w:rsidR="00000000" w:rsidRPr="00000000">
        <w:rPr>
          <w:rtl w:val="0"/>
        </w:rPr>
        <w:t xml:space="preserve"> Учасник повинен мати власну чи залучену випробувальну(ні) лабораторію(ї)/центр(-и) оснащені відповідним каліброваним обладнанням для проведення вимірювань, визначених у табл 2 цієї тендерної документації до Лоту 1.</w:t>
      </w:r>
    </w:p>
    <w:p w:rsidR="00000000" w:rsidDel="00000000" w:rsidP="00000000" w:rsidRDefault="00000000" w:rsidRPr="00000000" w14:paraId="000001F3">
      <w:pPr>
        <w:widowControl w:val="0"/>
        <w:tabs>
          <w:tab w:val="left" w:pos="1080"/>
        </w:tabs>
        <w:ind w:right="22" w:firstLine="567"/>
        <w:jc w:val="both"/>
        <w:rPr/>
      </w:pPr>
      <w:r w:rsidDel="00000000" w:rsidR="00000000" w:rsidRPr="00000000">
        <w:rPr>
          <w:rtl w:val="0"/>
        </w:rPr>
        <w:t xml:space="preserve">Для документального підтвердження наявності випробувальної(-их) лабораторії</w:t>
        <w:br w:type="textWrapping"/>
        <w:t xml:space="preserve">(-й)/центру(-ів) Учасник повинен надати:довідку в довільній формі про наявність випробувальної(-их) лабораторії(-й)/ центру(-ів) у Учасника із переліком спроможності виконання необхідних випробувань;</w:t>
      </w:r>
    </w:p>
    <w:p w:rsidR="00000000" w:rsidDel="00000000" w:rsidP="00000000" w:rsidRDefault="00000000" w:rsidRPr="00000000" w14:paraId="000001F4">
      <w:pPr>
        <w:widowControl w:val="0"/>
        <w:jc w:val="center"/>
        <w:rPr/>
      </w:pPr>
      <w:r w:rsidDel="00000000" w:rsidR="00000000" w:rsidRPr="00000000">
        <w:rPr>
          <w:rtl w:val="0"/>
        </w:rPr>
        <w:t xml:space="preserve">Випробувальні лабораторії можуть бути пересувними і розташовуватись у транспортних засобах, що належать Виконавцю або сторонній організації. Вимоги щодо її залучення до виконання робіт з вимірювання див. вище.</w:t>
      </w:r>
      <w:r w:rsidDel="00000000" w:rsidR="00000000" w:rsidRPr="00000000">
        <w:rPr>
          <w:b w:val="1"/>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F5">
      <w:pPr>
        <w:widowControl w:val="0"/>
        <w:jc w:val="center"/>
        <w:rPr>
          <w:b w:val="1"/>
        </w:rPr>
      </w:pPr>
      <w:r w:rsidDel="00000000" w:rsidR="00000000" w:rsidRPr="00000000">
        <w:rPr>
          <w:b w:val="1"/>
          <w:rtl w:val="0"/>
        </w:rPr>
        <w:t xml:space="preserve">Документи, які вимагаються для підтвердження інформації про відсутність підстав для відмови в участі у процедурі закупівлі </w:t>
      </w:r>
    </w:p>
    <w:p w:rsidR="00000000" w:rsidDel="00000000" w:rsidP="00000000" w:rsidRDefault="00000000" w:rsidRPr="00000000" w14:paraId="000001F6">
      <w:pPr>
        <w:widowControl w:val="0"/>
        <w:jc w:val="center"/>
        <w:rPr>
          <w:b w:val="1"/>
        </w:rPr>
      </w:pPr>
      <w:r w:rsidDel="00000000" w:rsidR="00000000" w:rsidRPr="00000000">
        <w:rPr>
          <w:b w:val="1"/>
          <w:rtl w:val="0"/>
        </w:rPr>
        <w:t xml:space="preserve">на підставі статті 17 Закону «Про публічні закупівлі»</w:t>
      </w:r>
    </w:p>
    <w:tbl>
      <w:tblPr>
        <w:tblStyle w:val="Table10"/>
        <w:tblW w:w="10200.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080"/>
        <w:gridCol w:w="1500"/>
        <w:gridCol w:w="1240"/>
        <w:gridCol w:w="1640"/>
        <w:gridCol w:w="1100"/>
        <w:gridCol w:w="1640"/>
        <w:tblGridChange w:id="0">
          <w:tblGrid>
            <w:gridCol w:w="3080"/>
            <w:gridCol w:w="1500"/>
            <w:gridCol w:w="1240"/>
            <w:gridCol w:w="1640"/>
            <w:gridCol w:w="1100"/>
            <w:gridCol w:w="1640"/>
          </w:tblGrid>
        </w:tblGridChange>
      </w:tblGrid>
      <w:tr>
        <w:trPr>
          <w:cantSplit w:val="0"/>
          <w:trHeight w:val="66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F7">
            <w:pPr>
              <w:widowControl w:val="0"/>
              <w:jc w:val="center"/>
              <w:rPr/>
            </w:pPr>
            <w:r w:rsidDel="00000000" w:rsidR="00000000" w:rsidRPr="00000000">
              <w:rPr>
                <w:b w:val="1"/>
                <w:rtl w:val="0"/>
              </w:rPr>
              <w:t xml:space="preserve">Підстава для відхилення</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F8">
            <w:pPr>
              <w:widowControl w:val="0"/>
              <w:jc w:val="center"/>
              <w:rPr/>
            </w:pPr>
            <w:r w:rsidDel="00000000" w:rsidR="00000000" w:rsidRPr="00000000">
              <w:rPr>
                <w:b w:val="1"/>
                <w:rtl w:val="0"/>
              </w:rPr>
              <w:t xml:space="preserve">Учасники процедури закупівлі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FC">
            <w:pPr>
              <w:widowControl w:val="0"/>
              <w:jc w:val="center"/>
              <w:rPr/>
            </w:pPr>
            <w:r w:rsidDel="00000000" w:rsidR="00000000" w:rsidRPr="00000000">
              <w:rPr>
                <w:b w:val="1"/>
                <w:rtl w:val="0"/>
              </w:rPr>
              <w:t xml:space="preserve">Переможець процедури закупівлі</w:t>
            </w:r>
            <w:r w:rsidDel="00000000" w:rsidR="00000000" w:rsidRPr="00000000">
              <w:rPr>
                <w:rtl w:val="0"/>
              </w:rPr>
            </w:r>
          </w:p>
        </w:tc>
      </w:tr>
      <w:tr>
        <w:trPr>
          <w:cantSplit w:val="0"/>
          <w:trHeight w:val="13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FD">
            <w:pPr>
              <w:widowControl w:val="0"/>
              <w:jc w:val="center"/>
              <w:rPr/>
            </w:pPr>
            <w:r w:rsidDel="00000000" w:rsidR="00000000" w:rsidRPr="00000000">
              <w:rPr>
                <w:rtl w:val="0"/>
              </w:rPr>
              <w:t xml:space="preserve">Частина перша статті 17 Закону</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FE">
            <w:pPr>
              <w:widowControl w:val="0"/>
              <w:jc w:val="center"/>
              <w:rPr/>
            </w:pPr>
            <w:r w:rsidDel="00000000" w:rsidR="00000000" w:rsidRPr="00000000">
              <w:rPr>
                <w:rtl w:val="0"/>
              </w:rPr>
              <w:t xml:space="preserve">Спосіб перевірки інформації</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1FF">
            <w:pPr>
              <w:widowControl w:val="0"/>
              <w:jc w:val="center"/>
              <w:rPr/>
            </w:pPr>
            <w:r w:rsidDel="00000000" w:rsidR="00000000" w:rsidRPr="00000000">
              <w:rPr>
                <w:rtl w:val="0"/>
              </w:rPr>
              <w:t xml:space="preserve">Назва документа</w:t>
            </w:r>
          </w:p>
          <w:p w:rsidR="00000000" w:rsidDel="00000000" w:rsidP="00000000" w:rsidRDefault="00000000" w:rsidRPr="00000000" w14:paraId="00000200">
            <w:pPr>
              <w:widowControl w:val="0"/>
              <w:jc w:val="center"/>
              <w:rPr/>
            </w:pPr>
            <w:r w:rsidDel="00000000" w:rsidR="00000000" w:rsidRPr="00000000">
              <w:rPr>
                <w:rtl w:val="0"/>
              </w:rPr>
              <w:t xml:space="preserve">(Назва способу підтвердження)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01">
            <w:pPr>
              <w:widowControl w:val="0"/>
              <w:jc w:val="center"/>
              <w:rPr/>
            </w:pPr>
            <w:r w:rsidDel="00000000" w:rsidR="00000000" w:rsidRPr="00000000">
              <w:rPr>
                <w:rtl w:val="0"/>
              </w:rPr>
              <w:t xml:space="preserve">Вимоги до документа (Опис способу підтвердження)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02">
            <w:pPr>
              <w:widowControl w:val="0"/>
              <w:jc w:val="center"/>
              <w:rPr/>
            </w:pPr>
            <w:r w:rsidDel="00000000" w:rsidR="00000000" w:rsidRPr="00000000">
              <w:rPr>
                <w:rtl w:val="0"/>
              </w:rPr>
              <w:t xml:space="preserve">Форма подачі підтвердження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03">
            <w:pPr>
              <w:rPr/>
            </w:pPr>
            <w:r w:rsidDel="00000000" w:rsidR="00000000" w:rsidRPr="00000000">
              <w:rPr>
                <w:rtl w:val="0"/>
              </w:rPr>
            </w:r>
          </w:p>
        </w:tc>
      </w:tr>
      <w:tr>
        <w:trPr>
          <w:cantSplit w:val="0"/>
          <w:trHeight w:val="374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04">
            <w:pPr>
              <w:widowControl w:val="0"/>
              <w:jc w:val="center"/>
              <w:rPr/>
            </w:pPr>
            <w:r w:rsidDel="00000000" w:rsidR="00000000" w:rsidRPr="00000000">
              <w:rPr>
                <w:rtl w:val="0"/>
              </w:rPr>
              <w:t xml:space="preserve">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05">
            <w:pPr>
              <w:widowControl w:val="0"/>
              <w:jc w:val="center"/>
              <w:rPr/>
            </w:pPr>
            <w:r w:rsidDel="00000000" w:rsidR="00000000" w:rsidRPr="00000000">
              <w:rPr>
                <w:rtl w:val="0"/>
              </w:rPr>
              <w:t xml:space="preserve">Замовник перевіряє інформацію самостійно</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06">
            <w:pPr>
              <w:widowControl w:val="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07">
            <w:pPr>
              <w:widowControl w:val="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08">
            <w:pPr>
              <w:widowControl w:val="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09">
            <w:pPr>
              <w:widowControl w:val="0"/>
              <w:jc w:val="center"/>
              <w:rPr/>
            </w:pPr>
            <w:r w:rsidDel="00000000" w:rsidR="00000000" w:rsidRPr="00000000">
              <w:rPr>
                <w:rtl w:val="0"/>
              </w:rPr>
              <w:t xml:space="preserve">перевіряється безпосередньо Замовником під час проведення процедур закупівель, документи від переможця не вимагаються</w:t>
            </w:r>
          </w:p>
        </w:tc>
      </w:tr>
      <w:tr>
        <w:trPr>
          <w:cantSplit w:val="0"/>
          <w:trHeight w:val="374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0A">
            <w:pPr>
              <w:widowControl w:val="0"/>
              <w:jc w:val="center"/>
              <w:rPr/>
            </w:pPr>
            <w:r w:rsidDel="00000000" w:rsidR="00000000" w:rsidRPr="00000000">
              <w:rPr>
                <w:rtl w:val="0"/>
              </w:rPr>
              <w:t xml:space="preserve">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0B">
            <w:pPr>
              <w:widowControl w:val="0"/>
              <w:jc w:val="center"/>
              <w:rPr/>
            </w:pPr>
            <w:r w:rsidDel="00000000" w:rsidR="00000000" w:rsidRPr="00000000">
              <w:rPr>
                <w:rtl w:val="0"/>
              </w:rPr>
              <w:t xml:space="preserve">Перевіряється безпосередньо Замовником у Єдиному державному реєстрі осіб, які вчинили корупційні або пов’язані з корупцією правопорушення. Документи, інформація від Учасників не вимагаються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0C">
            <w:pPr>
              <w:widowControl w:val="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0D">
            <w:pPr>
              <w:widowControl w:val="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0E">
            <w:pPr>
              <w:widowControl w:val="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0F">
            <w:pPr>
              <w:widowControl w:val="0"/>
              <w:jc w:val="center"/>
              <w:rPr/>
            </w:pPr>
            <w:r w:rsidDel="00000000" w:rsidR="00000000" w:rsidRPr="00000000">
              <w:rPr>
                <w:rtl w:val="0"/>
              </w:rPr>
              <w:t xml:space="preserve">перевіряється безпосередньо Замовником у Єдиному державному реєстрі осіб, які вчинили корупційні або пов’язані з корупцією правопорушення, документи від переможця не вимагаються</w:t>
            </w:r>
          </w:p>
        </w:tc>
      </w:tr>
      <w:tr>
        <w:trPr>
          <w:cantSplit w:val="0"/>
          <w:trHeight w:val="374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10">
            <w:pPr>
              <w:widowControl w:val="0"/>
              <w:jc w:val="center"/>
              <w:rPr/>
            </w:pPr>
            <w:r w:rsidDel="00000000" w:rsidR="00000000" w:rsidRPr="00000000">
              <w:rPr>
                <w:rtl w:val="0"/>
              </w:rPr>
              <w:t xml:space="preserve">3) 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корупційного правопорушення або правопорушення, пов’язаного з корупцією</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11">
            <w:pPr>
              <w:widowControl w:val="0"/>
              <w:jc w:val="center"/>
              <w:rPr/>
            </w:pPr>
            <w:r w:rsidDel="00000000" w:rsidR="00000000" w:rsidRPr="00000000">
              <w:rPr>
                <w:rtl w:val="0"/>
              </w:rPr>
              <w:t xml:space="preserve">Перевіряється безпосередньо Замовником у Єдиному державному реєстрі осіб, які вчинили корупційні або пов’язані з корупцією правопорушення. Документи, інформація від Учасників не вимагаються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12">
            <w:pPr>
              <w:widowControl w:val="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13">
            <w:pPr>
              <w:widowControl w:val="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14">
            <w:pPr>
              <w:widowControl w:val="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15">
            <w:pPr>
              <w:widowControl w:val="0"/>
              <w:jc w:val="center"/>
              <w:rPr/>
            </w:pPr>
            <w:r w:rsidDel="00000000" w:rsidR="00000000" w:rsidRPr="00000000">
              <w:rPr>
                <w:rtl w:val="0"/>
              </w:rPr>
              <w:t xml:space="preserve">перевіряється безпосередньо Замовником у Єдиному державному реєстрі осіб, які вчинили корупційні або пов’язані з корупцією правопорушення, документи від переможця не вимагаються</w:t>
            </w:r>
          </w:p>
        </w:tc>
      </w:tr>
      <w:tr>
        <w:trPr>
          <w:cantSplit w:val="0"/>
          <w:trHeight w:val="616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16">
            <w:pPr>
              <w:widowControl w:val="0"/>
              <w:jc w:val="center"/>
              <w:rPr/>
            </w:pPr>
            <w:r w:rsidDel="00000000" w:rsidR="00000000" w:rsidRPr="00000000">
              <w:rPr>
                <w:rtl w:val="0"/>
              </w:rPr>
              <w:t xml:space="preserve">4) суб’єкт господарювання (Учасник) протягом останніх трьох років притягувався до відповідальності за порушення, передбачене </w:t>
            </w:r>
            <w:hyperlink r:id="rId7">
              <w:r w:rsidDel="00000000" w:rsidR="00000000" w:rsidRPr="00000000">
                <w:rPr>
                  <w:u w:val="single"/>
                  <w:rtl w:val="0"/>
                </w:rPr>
                <w:t xml:space="preserve">пунктом 4 частини другої статті 6</w:t>
              </w:r>
            </w:hyperlink>
            <w:r w:rsidDel="00000000" w:rsidR="00000000" w:rsidRPr="00000000">
              <w:rPr>
                <w:rtl w:val="0"/>
              </w:rPr>
              <w:t xml:space="preserve">, </w:t>
            </w:r>
            <w:hyperlink r:id="rId8">
              <w:r w:rsidDel="00000000" w:rsidR="00000000" w:rsidRPr="00000000">
                <w:rPr>
                  <w:u w:val="single"/>
                  <w:rtl w:val="0"/>
                </w:rPr>
                <w:t xml:space="preserve">пунктом 1 статті 50</w:t>
              </w:r>
            </w:hyperlink>
            <w:r w:rsidDel="00000000" w:rsidR="00000000" w:rsidRPr="00000000">
              <w:rPr>
                <w:rtl w:val="0"/>
              </w:rPr>
              <w:t xml:space="preserve">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17">
            <w:pPr>
              <w:widowControl w:val="0"/>
              <w:jc w:val="center"/>
              <w:rPr/>
            </w:pPr>
            <w:r w:rsidDel="00000000" w:rsidR="00000000" w:rsidRPr="00000000">
              <w:rPr>
                <w:rtl w:val="0"/>
              </w:rPr>
              <w:t xml:space="preserve">перевіряється безпосередньо Замовником у Зведених відомостях про рішення органів Комітету про визнання вчинення суб’єктами господарювання порушень законодавства про захист економічної конкуренції у вигляді спотворення результатів торгів (тендерів) та накладення штрафу, документи від Учасників не вимагаються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18">
            <w:pPr>
              <w:widowControl w:val="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19">
            <w:pPr>
              <w:widowControl w:val="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1A">
            <w:pPr>
              <w:widowControl w:val="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1B">
            <w:pPr>
              <w:widowControl w:val="0"/>
              <w:jc w:val="center"/>
              <w:rPr/>
            </w:pPr>
            <w:r w:rsidDel="00000000" w:rsidR="00000000" w:rsidRPr="00000000">
              <w:rPr>
                <w:rtl w:val="0"/>
              </w:rPr>
              <w:t xml:space="preserve">перевіряється безпосередньо Замовником у Зведених відомостях про рішення органів Комітету про визнання вчинення суб’єктами господарювання порушень законодавства про захист економічної конкуренції у вигляді спотворення результатів торгів (тендерів) та накладення штрафу, документи від переможця не вимагаються</w:t>
            </w:r>
          </w:p>
        </w:tc>
      </w:tr>
      <w:tr>
        <w:trPr>
          <w:cantSplit w:val="0"/>
          <w:trHeight w:val="1034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1C">
            <w:pPr>
              <w:widowControl w:val="0"/>
              <w:jc w:val="center"/>
              <w:rPr/>
            </w:pPr>
            <w:r w:rsidDel="00000000" w:rsidR="00000000" w:rsidRPr="00000000">
              <w:rPr>
                <w:rtl w:val="0"/>
              </w:rPr>
              <w:t xml:space="preserve">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у встановленому законом порядку</w:t>
            </w:r>
          </w:p>
        </w:tc>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1D">
            <w:pPr>
              <w:widowControl w:val="0"/>
              <w:jc w:val="center"/>
              <w:rPr/>
            </w:pPr>
            <w:r w:rsidDel="00000000" w:rsidR="00000000" w:rsidRPr="00000000">
              <w:rPr>
                <w:rtl w:val="0"/>
              </w:rPr>
              <w:t xml:space="preserve">Перевіряється згідно з інформацією, наданою Учасником</w:t>
            </w:r>
          </w:p>
        </w:tc>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1E">
            <w:pPr>
              <w:widowControl w:val="0"/>
              <w:jc w:val="center"/>
              <w:rPr/>
            </w:pPr>
            <w:r w:rsidDel="00000000" w:rsidR="00000000" w:rsidRPr="00000000">
              <w:rPr>
                <w:rtl w:val="0"/>
              </w:rPr>
              <w:t xml:space="preserve">Здійснення підтвердження під час подання тендерної пропозиції або заповнення електронного поля «Заява», або надання у складі  тендерної пропозиції  довідки в довільній формі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1F">
            <w:pPr>
              <w:widowControl w:val="0"/>
              <w:jc w:val="center"/>
              <w:rPr/>
            </w:pPr>
            <w:r w:rsidDel="00000000" w:rsidR="00000000" w:rsidRPr="00000000">
              <w:rPr>
                <w:rtl w:val="0"/>
              </w:rPr>
              <w:t xml:space="preserve">Інформація в довільній формі  про те, що фізична особа, яка є Учасником процедури закупівлі, не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у встановленому законом порядку, шляхом здійснення підтвердження під час подання тендерної пропозиції або заповнення електронного поля «Заява», або надання  в складі пропозиції  довідки в довільній формі згідно з листом Мінекономіки вих. № 3304-04/34835-06 від 03.06.2020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20">
            <w:pPr>
              <w:widowControl w:val="0"/>
              <w:jc w:val="center"/>
              <w:rPr/>
            </w:pPr>
            <w:r w:rsidDel="00000000" w:rsidR="00000000" w:rsidRPr="00000000">
              <w:rPr>
                <w:rtl w:val="0"/>
              </w:rPr>
              <w:t xml:space="preserve">Заява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21">
            <w:pPr>
              <w:widowControl w:val="0"/>
              <w:jc w:val="center"/>
              <w:rPr/>
            </w:pPr>
            <w:r w:rsidDel="00000000" w:rsidR="00000000" w:rsidRPr="00000000">
              <w:rPr>
                <w:rtl w:val="0"/>
              </w:rPr>
              <w:t xml:space="preserve">довідка (повна), видана Міністерством внутрішніх справ України, з інформацією про те, що фізичну особу, яка є переможцем, (не)притягнуто до кримінальної відповідальності, відсутність (наявність) судимості або обмежень, передбачених кримінальним процесуальним законодавством України. Документ повинен бути станом на дату, не раніше дати оприлюднення повідомлення про намір укласти договір про закупівлю в електронній системі закупівель.</w:t>
            </w:r>
          </w:p>
        </w:tc>
      </w:tr>
      <w:tr>
        <w:trPr>
          <w:cantSplit w:val="0"/>
          <w:trHeight w:val="112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22">
            <w:pPr>
              <w:widowControl w:val="0"/>
              <w:jc w:val="center"/>
              <w:rPr/>
            </w:pPr>
            <w:r w:rsidDel="00000000" w:rsidR="00000000" w:rsidRPr="00000000">
              <w:rPr>
                <w:rtl w:val="0"/>
              </w:rPr>
              <w:t xml:space="preserve">6) службова (посадова) особа Учасника процедури закупівлі, яка підписала тендерну пропозицію (або уповноважена на підписання договору в разі переговорної процедури закупівлі), була засуджена за кримінальне правопорушення, вчинене з корисливих мотивів (зокрема, пов’язане з хабарництвом, шахрайством та відмиванням коштів), судимість з якої не знято або не погашено у встановленому законом порядку</w:t>
            </w:r>
          </w:p>
        </w:tc>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23">
            <w:pPr>
              <w:widowControl w:val="0"/>
              <w:spacing w:line="276" w:lineRule="auto"/>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24">
            <w:pPr>
              <w:widowControl w:val="0"/>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25">
            <w:pPr>
              <w:widowControl w:val="0"/>
              <w:jc w:val="center"/>
              <w:rPr/>
            </w:pPr>
            <w:r w:rsidDel="00000000" w:rsidR="00000000" w:rsidRPr="00000000">
              <w:rPr>
                <w:rtl w:val="0"/>
              </w:rPr>
              <w:t xml:space="preserve">Інформація в довільній формі про те, що службова (посадова) особа Учасника процедури закупівлі, яка підписала тендерну пропозицію, не була засуджена за кримінальне правопорушення, вчинене з корисливих мотивів (зокрема, пов’язане з хабарництвом, шахрайством та відмиванням коштів), судимість з якої не знято або не погашено у встановленому законом порядку, шляхом здійснення підтвердження під час подання тендерної пропозиції або заповнення електронного поля «Заява», або надання в складі пропозиції довідки в довільній формі згідно з листом Мінекономіки вих. № 3304-04/34835-06 від 03.06.2020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26">
            <w:pPr>
              <w:widowControl w:val="0"/>
              <w:jc w:val="center"/>
              <w:rPr/>
            </w:pPr>
            <w:r w:rsidDel="00000000" w:rsidR="00000000" w:rsidRPr="00000000">
              <w:rPr>
                <w:rtl w:val="0"/>
              </w:rPr>
              <w:t xml:space="preserve">Заява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27">
            <w:pPr>
              <w:widowControl w:val="0"/>
              <w:jc w:val="center"/>
              <w:rPr/>
            </w:pPr>
            <w:r w:rsidDel="00000000" w:rsidR="00000000" w:rsidRPr="00000000">
              <w:rPr>
                <w:rtl w:val="0"/>
              </w:rPr>
              <w:t xml:space="preserve">довідка (повна), видана Міністерством внутрішніх справ України, з інформацією про те, що службову (посадову) особу переможця, яка підписала тендерну пропозицію, (не)притягнено до кримінальної відповідальності, відсутність (наявність) судимості або обмежень, передбачених кримінальним процесуальним законодавством України. Документ повинен бути станом на дату, не раніше дати оприлюднення повідомлення про намір укласти договір про закупівлю в електронній системі закупівель.</w:t>
            </w:r>
          </w:p>
        </w:tc>
      </w:tr>
      <w:tr>
        <w:trPr>
          <w:cantSplit w:val="0"/>
          <w:trHeight w:val="77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28">
            <w:pPr>
              <w:widowControl w:val="0"/>
              <w:jc w:val="center"/>
              <w:rPr/>
            </w:pPr>
            <w:r w:rsidDel="00000000" w:rsidR="00000000" w:rsidRPr="00000000">
              <w:rPr>
                <w:rtl w:val="0"/>
              </w:rPr>
              <w:t xml:space="preserve">7) тендерна пропозиція подана Учасником конкурентної процедури закупівлі або участь у переговорній процедурі бере Учасник, який є пов’язаною особою з іншими Учасниками процедури закупівлі та/або з уповноваженою особою (особами), та/або з керівником Замовника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29">
            <w:pPr>
              <w:widowControl w:val="0"/>
              <w:jc w:val="center"/>
              <w:rPr/>
            </w:pPr>
            <w:r w:rsidDel="00000000" w:rsidR="00000000" w:rsidRPr="00000000">
              <w:rPr>
                <w:rtl w:val="0"/>
              </w:rPr>
              <w:t xml:space="preserve">перевіряється безпосередньо Замовником під час проведення процедур закупівель, зокрема інформацію про перелік засновників (Учасників) юридичної особи;  прізвище, ім'я, по батькові  осіб, які обираються (призначаються) до органу управління юридичної особи можна переглянути в єдиному державному реєстрі юридичних осіб, фізичних осіб - підприємців та громадських формувань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2A">
            <w:pPr>
              <w:widowControl w:val="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2B">
            <w:pPr>
              <w:widowControl w:val="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2C">
            <w:pPr>
              <w:widowControl w:val="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2D">
            <w:pPr>
              <w:widowControl w:val="0"/>
              <w:jc w:val="center"/>
              <w:rPr/>
            </w:pPr>
            <w:r w:rsidDel="00000000" w:rsidR="00000000" w:rsidRPr="00000000">
              <w:rPr>
                <w:rtl w:val="0"/>
              </w:rPr>
              <w:t xml:space="preserve">перевіряється безпосередньо Замовником під час проведення процедур закупівель, документи від переможця не вимагаються</w:t>
            </w:r>
          </w:p>
        </w:tc>
      </w:tr>
      <w:tr>
        <w:trPr>
          <w:cantSplit w:val="0"/>
          <w:trHeight w:val="33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2E">
            <w:pPr>
              <w:widowControl w:val="0"/>
              <w:jc w:val="center"/>
              <w:rPr/>
            </w:pPr>
            <w:r w:rsidDel="00000000" w:rsidR="00000000" w:rsidRPr="00000000">
              <w:rPr>
                <w:rtl w:val="0"/>
              </w:rPr>
              <w:t xml:space="preserve">8) Учасник процедури закупівлі визнаний у встановленому законом порядку банкрутом та стосовно нього відкрита ліквідаційна процедура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2F">
            <w:pPr>
              <w:widowControl w:val="0"/>
              <w:jc w:val="center"/>
              <w:rPr/>
            </w:pPr>
            <w:r w:rsidDel="00000000" w:rsidR="00000000" w:rsidRPr="00000000">
              <w:rPr>
                <w:rtl w:val="0"/>
              </w:rPr>
              <w:t xml:space="preserve">перевіряється безпосередньо Замовником у Єдиному реєстрі підприємств, щодо яких порушено провадження у справі про банкрутство, документи від Учасників не вимагаються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30">
            <w:pPr>
              <w:widowControl w:val="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31">
            <w:pPr>
              <w:widowControl w:val="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32">
            <w:pPr>
              <w:widowControl w:val="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33">
            <w:pPr>
              <w:widowControl w:val="0"/>
              <w:jc w:val="center"/>
              <w:rPr/>
            </w:pPr>
            <w:r w:rsidDel="00000000" w:rsidR="00000000" w:rsidRPr="00000000">
              <w:rPr>
                <w:rtl w:val="0"/>
              </w:rPr>
              <w:t xml:space="preserve">перевіряється безпосередньо Замовником у Єдиному реєстрі підприємств, щодо яких порушено провадження у справі про банкрутство, документи від переможця не вимагаються</w:t>
            </w:r>
          </w:p>
        </w:tc>
      </w:tr>
      <w:tr>
        <w:trPr>
          <w:cantSplit w:val="0"/>
          <w:trHeight w:val="374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34">
            <w:pPr>
              <w:widowControl w:val="0"/>
              <w:jc w:val="center"/>
              <w:rPr/>
            </w:pPr>
            <w:r w:rsidDel="00000000" w:rsidR="00000000" w:rsidRPr="00000000">
              <w:rPr>
                <w:rtl w:val="0"/>
              </w:rPr>
              <w:t xml:space="preserve">9) у Єдиному державному реєстрі юридичних осіб, фізичних осіб - підприємців та громадських формувань відсутня інформація, передбачена </w:t>
            </w:r>
            <w:hyperlink r:id="rId9">
              <w:r w:rsidDel="00000000" w:rsidR="00000000" w:rsidRPr="00000000">
                <w:rPr>
                  <w:u w:val="single"/>
                  <w:rtl w:val="0"/>
                </w:rPr>
                <w:t xml:space="preserve">пунктом 9</w:t>
              </w:r>
            </w:hyperlink>
            <w:r w:rsidDel="00000000" w:rsidR="00000000" w:rsidRPr="00000000">
              <w:rPr>
                <w:rtl w:val="0"/>
              </w:rPr>
              <w:t xml:space="preserve">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35">
            <w:pPr>
              <w:widowControl w:val="0"/>
              <w:jc w:val="center"/>
              <w:rPr/>
            </w:pPr>
            <w:r w:rsidDel="00000000" w:rsidR="00000000" w:rsidRPr="00000000">
              <w:rPr>
                <w:rtl w:val="0"/>
              </w:rPr>
              <w:t xml:space="preserve">перевіряється безпосередньо Замовником у Єдиному державному реєстрі юридичних осіб, фізичних осіб - підприємців та громадських формувань, документи від Учасників не вимагаються</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36">
            <w:pPr>
              <w:widowControl w:val="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37">
            <w:pPr>
              <w:widowControl w:val="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38">
            <w:pPr>
              <w:widowControl w:val="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39">
            <w:pPr>
              <w:widowControl w:val="0"/>
              <w:jc w:val="center"/>
              <w:rPr/>
            </w:pPr>
            <w:r w:rsidDel="00000000" w:rsidR="00000000" w:rsidRPr="00000000">
              <w:rPr>
                <w:rtl w:val="0"/>
              </w:rPr>
              <w:t xml:space="preserve">перевіряється безпосередньо Замовником у Єдиному державному реєстрі юридичних осіб, фізичних осіб - підприємців та громадських формувань, документи від переможця не вимагаються</w:t>
            </w:r>
          </w:p>
        </w:tc>
      </w:tr>
      <w:tr>
        <w:trPr>
          <w:cantSplit w:val="0"/>
          <w:trHeight w:val="1364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3A">
            <w:pPr>
              <w:widowControl w:val="0"/>
              <w:jc w:val="center"/>
              <w:rPr/>
            </w:pPr>
            <w:r w:rsidDel="00000000" w:rsidR="00000000" w:rsidRPr="00000000">
              <w:rPr>
                <w:rtl w:val="0"/>
              </w:rPr>
              <w:t xml:space="preserve">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мільйонів гривень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3B">
            <w:pPr>
              <w:widowControl w:val="0"/>
              <w:jc w:val="center"/>
              <w:rPr/>
            </w:pPr>
            <w:r w:rsidDel="00000000" w:rsidR="00000000" w:rsidRPr="00000000">
              <w:rPr>
                <w:rtl w:val="0"/>
              </w:rPr>
              <w:t xml:space="preserve">Замовник не вимагає документів, інформації, що підтверджують відсутність підстав. Або якщо вартість закупівлі перевищує 20 млн грн —   перевіряється згідно з наданою інформацією Учасником</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3C">
            <w:pPr>
              <w:widowControl w:val="0"/>
              <w:jc w:val="center"/>
              <w:rPr/>
            </w:pPr>
            <w:r w:rsidDel="00000000" w:rsidR="00000000" w:rsidRPr="00000000">
              <w:rPr>
                <w:rtl w:val="0"/>
              </w:rPr>
              <w:t xml:space="preserve">—  Або якщо вартість закупівлі перевищує 20 млн грн —здійснення підтвердження під час подання тендерної пропозиції або заповнення електронного поля «Заява», або надання  в складі пропозиції  довідки в довільній формі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3D">
            <w:pPr>
              <w:widowControl w:val="0"/>
              <w:jc w:val="center"/>
              <w:rPr/>
            </w:pPr>
            <w:r w:rsidDel="00000000" w:rsidR="00000000" w:rsidRPr="00000000">
              <w:rPr>
                <w:rtl w:val="0"/>
              </w:rPr>
              <w:t xml:space="preserve">—Або якщо вартість закупівлі перевищує 20 млн грн —  інформація в довільній формі про те, що юридична особа, яка є Учасником процедури закупівлі (крім нерезидентів), має антикорупційну програму та уповноваженого з реалізації антикорупційної програми, шляхом здійснення підтвердження під час подання тендерної пропозиції або заповнення електронного поля «Заява», та надання антикорупційної програми та копію наказу про призначення Уповноваженого з реалізації антикорупційної програми. У разі, якщо Учасником процедури закупівлі є об’єднання Учасників, то на кожного з Учасників такого об’єднання надається окремо антикорупційна програма та копія наказу про призначення Уповноваженого з реалізації антикорупційної програми</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3E">
            <w:pPr>
              <w:widowControl w:val="0"/>
              <w:jc w:val="center"/>
              <w:rPr/>
            </w:pPr>
            <w:r w:rsidDel="00000000" w:rsidR="00000000" w:rsidRPr="00000000">
              <w:rPr>
                <w:rtl w:val="0"/>
              </w:rPr>
              <w:t xml:space="preserve">Заява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3F">
            <w:pPr>
              <w:widowControl w:val="0"/>
              <w:jc w:val="center"/>
              <w:rPr/>
            </w:pPr>
            <w:r w:rsidDel="00000000" w:rsidR="00000000" w:rsidRPr="00000000">
              <w:rPr>
                <w:rtl w:val="0"/>
              </w:rPr>
              <w:t xml:space="preserve">документи від переможця не вимагаються</w:t>
            </w:r>
          </w:p>
        </w:tc>
      </w:tr>
      <w:tr>
        <w:trPr>
          <w:cantSplit w:val="0"/>
          <w:trHeight w:val="5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40">
            <w:pPr>
              <w:widowControl w:val="0"/>
              <w:jc w:val="center"/>
              <w:rPr/>
            </w:pPr>
            <w:r w:rsidDel="00000000" w:rsidR="00000000" w:rsidRPr="00000000">
              <w:rPr>
                <w:rtl w:val="0"/>
              </w:rPr>
              <w:t xml:space="preserve">11) Учасник процедури закупівлі є особою, до якої застосовано санкцію у виді заборони на здійснення у неї публічних закупівель товарів, робіт і послуг згідно із </w:t>
            </w:r>
            <w:hyperlink r:id="rId10">
              <w:r w:rsidDel="00000000" w:rsidR="00000000" w:rsidRPr="00000000">
                <w:rPr>
                  <w:u w:val="single"/>
                  <w:rtl w:val="0"/>
                </w:rPr>
                <w:t xml:space="preserve">Законом України</w:t>
              </w:r>
            </w:hyperlink>
            <w:r w:rsidDel="00000000" w:rsidR="00000000" w:rsidRPr="00000000">
              <w:rPr>
                <w:rtl w:val="0"/>
              </w:rPr>
              <w:t xml:space="preserve"> "Про санкції"</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41">
            <w:pPr>
              <w:widowControl w:val="0"/>
              <w:jc w:val="center"/>
              <w:rPr/>
            </w:pPr>
            <w:r w:rsidDel="00000000" w:rsidR="00000000" w:rsidRPr="00000000">
              <w:rPr>
                <w:rtl w:val="0"/>
              </w:rPr>
              <w:t xml:space="preserve">перевіряється безпосередньо Замовником, документи від Учасників не вимагаються (згідно всіх діючих рішеннь РНБО про застосування персональних спеціальних економічних та інших обмежувальних заходів (санкцій)», затверджених Указами Президента України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4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4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4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45">
            <w:pPr>
              <w:widowControl w:val="0"/>
              <w:jc w:val="center"/>
              <w:rPr/>
            </w:pPr>
            <w:r w:rsidDel="00000000" w:rsidR="00000000" w:rsidRPr="00000000">
              <w:rPr>
                <w:rtl w:val="0"/>
              </w:rPr>
              <w:t xml:space="preserve">перевіряється безпосередньо Замовником під час проведення процедур закупівель, документи від переможця не вимагаються</w:t>
            </w:r>
          </w:p>
        </w:tc>
      </w:tr>
      <w:tr>
        <w:trPr>
          <w:cantSplit w:val="0"/>
          <w:trHeight w:val="121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46">
            <w:pPr>
              <w:widowControl w:val="0"/>
              <w:jc w:val="center"/>
              <w:rPr/>
            </w:pPr>
            <w:r w:rsidDel="00000000" w:rsidR="00000000" w:rsidRPr="00000000">
              <w:rPr>
                <w:rtl w:val="0"/>
              </w:rPr>
              <w:t xml:space="preserve">12) службова (посадова) особа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47">
            <w:pPr>
              <w:widowControl w:val="0"/>
              <w:jc w:val="center"/>
              <w:rPr/>
            </w:pPr>
            <w:r w:rsidDel="00000000" w:rsidR="00000000" w:rsidRPr="00000000">
              <w:rPr>
                <w:rtl w:val="0"/>
              </w:rPr>
              <w:t xml:space="preserve">Перевіряється згідно з інформацією, наданою Учасником</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48">
            <w:pPr>
              <w:widowControl w:val="0"/>
              <w:jc w:val="center"/>
              <w:rPr/>
            </w:pPr>
            <w:r w:rsidDel="00000000" w:rsidR="00000000" w:rsidRPr="00000000">
              <w:rPr>
                <w:rtl w:val="0"/>
              </w:rPr>
              <w:t xml:space="preserve">Здійснення підтвердження під час подання тендерної пропозиції або заповнення електронного поля «Заява», або надання  в складі пропозиції  довідки в довільній формі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49">
            <w:pPr>
              <w:widowControl w:val="0"/>
              <w:jc w:val="center"/>
              <w:rPr/>
            </w:pPr>
            <w:r w:rsidDel="00000000" w:rsidR="00000000" w:rsidRPr="00000000">
              <w:rPr>
                <w:rtl w:val="0"/>
              </w:rPr>
              <w:t xml:space="preserve">Інформація в довільній формі про те, що службова (посадова) особа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 шляхом здійснення підтвердження під час подання тендерної пропозиції або заповнення електронного поля «Заява», або надання  в складі пропозиції  довідки в довільній формі згідно з листом Мінекономіки вих. № 3304-04/34835-06 від 03.06.2020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4A">
            <w:pPr>
              <w:widowControl w:val="0"/>
              <w:jc w:val="center"/>
              <w:rPr/>
            </w:pPr>
            <w:r w:rsidDel="00000000" w:rsidR="00000000" w:rsidRPr="00000000">
              <w:rPr>
                <w:rtl w:val="0"/>
              </w:rPr>
              <w:t xml:space="preserve">Заява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4B">
            <w:pPr>
              <w:widowControl w:val="0"/>
              <w:jc w:val="center"/>
              <w:rPr/>
            </w:pPr>
            <w:r w:rsidDel="00000000" w:rsidR="00000000" w:rsidRPr="00000000">
              <w:rPr>
                <w:rtl w:val="0"/>
              </w:rPr>
              <w:t xml:space="preserve">надається переможцем в довільній формі</w:t>
            </w:r>
          </w:p>
        </w:tc>
      </w:tr>
      <w:tr>
        <w:trPr>
          <w:cantSplit w:val="0"/>
          <w:trHeight w:val="1500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4C">
            <w:pPr>
              <w:widowControl w:val="0"/>
              <w:jc w:val="center"/>
              <w:rPr/>
            </w:pPr>
            <w:r w:rsidDel="00000000" w:rsidR="00000000" w:rsidRPr="00000000">
              <w:rPr>
                <w:rtl w:val="0"/>
              </w:rPr>
              <w:t xml:space="preserve">13) Учасник процедури закупівлі має заборгованість із сплати податків і зборів (обов’язкових платежів), крім випадку, якщо такий Учасник здійснив заходи щодо розстрочення і відстрочення такої заборгованості у порядку та на умовах, визначених законодавством країни реєстрації такого Учасника.</w:t>
            </w:r>
          </w:p>
          <w:p w:rsidR="00000000" w:rsidDel="00000000" w:rsidP="00000000" w:rsidRDefault="00000000" w:rsidRPr="00000000" w14:paraId="0000024D">
            <w:pPr>
              <w:widowControl w:val="0"/>
              <w:jc w:val="center"/>
              <w:rPr/>
            </w:pPr>
            <w:r w:rsidDel="00000000" w:rsidR="00000000" w:rsidRPr="00000000">
              <w:rPr>
                <w:rtl w:val="0"/>
              </w:rPr>
            </w:r>
          </w:p>
          <w:p w:rsidR="00000000" w:rsidDel="00000000" w:rsidP="00000000" w:rsidRDefault="00000000" w:rsidRPr="00000000" w14:paraId="0000024E">
            <w:pPr>
              <w:widowControl w:val="0"/>
              <w:jc w:val="center"/>
              <w:rPr/>
            </w:pPr>
            <w:r w:rsidDel="00000000" w:rsidR="00000000" w:rsidRPr="00000000">
              <w:rPr>
                <w:rtl w:val="0"/>
              </w:rPr>
            </w:r>
          </w:p>
          <w:p w:rsidR="00000000" w:rsidDel="00000000" w:rsidP="00000000" w:rsidRDefault="00000000" w:rsidRPr="00000000" w14:paraId="0000024F">
            <w:pPr>
              <w:widowControl w:val="0"/>
              <w:jc w:val="center"/>
              <w:rPr/>
            </w:pPr>
            <w:r w:rsidDel="00000000" w:rsidR="00000000" w:rsidRPr="00000000">
              <w:rPr>
                <w:rtl w:val="0"/>
              </w:rPr>
            </w:r>
          </w:p>
          <w:p w:rsidR="00000000" w:rsidDel="00000000" w:rsidP="00000000" w:rsidRDefault="00000000" w:rsidRPr="00000000" w14:paraId="00000250">
            <w:pPr>
              <w:widowControl w:val="0"/>
              <w:jc w:val="center"/>
              <w:rPr/>
            </w:pPr>
            <w:r w:rsidDel="00000000" w:rsidR="00000000" w:rsidRPr="00000000">
              <w:rPr>
                <w:rtl w:val="0"/>
              </w:rPr>
            </w:r>
          </w:p>
          <w:p w:rsidR="00000000" w:rsidDel="00000000" w:rsidP="00000000" w:rsidRDefault="00000000" w:rsidRPr="00000000" w14:paraId="00000251">
            <w:pPr>
              <w:widowControl w:val="0"/>
              <w:jc w:val="center"/>
              <w:rPr/>
            </w:pPr>
            <w:r w:rsidDel="00000000" w:rsidR="00000000" w:rsidRPr="00000000">
              <w:rPr>
                <w:rtl w:val="0"/>
              </w:rPr>
            </w:r>
          </w:p>
          <w:p w:rsidR="00000000" w:rsidDel="00000000" w:rsidP="00000000" w:rsidRDefault="00000000" w:rsidRPr="00000000" w14:paraId="00000252">
            <w:pPr>
              <w:widowControl w:val="0"/>
              <w:jc w:val="center"/>
              <w:rPr/>
            </w:pPr>
            <w:r w:rsidDel="00000000" w:rsidR="00000000" w:rsidRPr="00000000">
              <w:rPr>
                <w:rtl w:val="0"/>
              </w:rPr>
            </w:r>
          </w:p>
          <w:p w:rsidR="00000000" w:rsidDel="00000000" w:rsidP="00000000" w:rsidRDefault="00000000" w:rsidRPr="00000000" w14:paraId="00000253">
            <w:pPr>
              <w:widowControl w:val="0"/>
              <w:jc w:val="center"/>
              <w:rPr/>
            </w:pPr>
            <w:r w:rsidDel="00000000" w:rsidR="00000000" w:rsidRPr="00000000">
              <w:rPr>
                <w:rtl w:val="0"/>
              </w:rPr>
            </w:r>
          </w:p>
          <w:p w:rsidR="00000000" w:rsidDel="00000000" w:rsidP="00000000" w:rsidRDefault="00000000" w:rsidRPr="00000000" w14:paraId="00000254">
            <w:pPr>
              <w:widowControl w:val="0"/>
              <w:jc w:val="center"/>
              <w:rPr/>
            </w:pPr>
            <w:r w:rsidDel="00000000" w:rsidR="00000000" w:rsidRPr="00000000">
              <w:rPr>
                <w:rtl w:val="0"/>
              </w:rPr>
            </w:r>
          </w:p>
          <w:p w:rsidR="00000000" w:rsidDel="00000000" w:rsidP="00000000" w:rsidRDefault="00000000" w:rsidRPr="00000000" w14:paraId="00000255">
            <w:pPr>
              <w:widowControl w:val="0"/>
              <w:jc w:val="center"/>
              <w:rPr/>
            </w:pPr>
            <w:r w:rsidDel="00000000" w:rsidR="00000000" w:rsidRPr="00000000">
              <w:rPr>
                <w:rtl w:val="0"/>
              </w:rPr>
            </w:r>
          </w:p>
          <w:p w:rsidR="00000000" w:rsidDel="00000000" w:rsidP="00000000" w:rsidRDefault="00000000" w:rsidRPr="00000000" w14:paraId="00000256">
            <w:pPr>
              <w:widowControl w:val="0"/>
              <w:jc w:val="center"/>
              <w:rPr/>
            </w:pPr>
            <w:r w:rsidDel="00000000" w:rsidR="00000000" w:rsidRPr="00000000">
              <w:rPr>
                <w:rtl w:val="0"/>
              </w:rPr>
            </w:r>
          </w:p>
          <w:p w:rsidR="00000000" w:rsidDel="00000000" w:rsidP="00000000" w:rsidRDefault="00000000" w:rsidRPr="00000000" w14:paraId="00000257">
            <w:pPr>
              <w:widowControl w:val="0"/>
              <w:jc w:val="center"/>
              <w:rPr/>
            </w:pPr>
            <w:r w:rsidDel="00000000" w:rsidR="00000000" w:rsidRPr="00000000">
              <w:rPr>
                <w:rtl w:val="0"/>
              </w:rPr>
            </w:r>
          </w:p>
          <w:p w:rsidR="00000000" w:rsidDel="00000000" w:rsidP="00000000" w:rsidRDefault="00000000" w:rsidRPr="00000000" w14:paraId="00000258">
            <w:pPr>
              <w:widowControl w:val="0"/>
              <w:jc w:val="center"/>
              <w:rPr/>
            </w:pPr>
            <w:r w:rsidDel="00000000" w:rsidR="00000000" w:rsidRPr="00000000">
              <w:rPr>
                <w:rtl w:val="0"/>
              </w:rPr>
            </w:r>
          </w:p>
          <w:p w:rsidR="00000000" w:rsidDel="00000000" w:rsidP="00000000" w:rsidRDefault="00000000" w:rsidRPr="00000000" w14:paraId="00000259">
            <w:pPr>
              <w:widowControl w:val="0"/>
              <w:jc w:val="center"/>
              <w:rPr/>
            </w:pPr>
            <w:r w:rsidDel="00000000" w:rsidR="00000000" w:rsidRPr="00000000">
              <w:rPr>
                <w:rtl w:val="0"/>
              </w:rPr>
            </w:r>
          </w:p>
          <w:p w:rsidR="00000000" w:rsidDel="00000000" w:rsidP="00000000" w:rsidRDefault="00000000" w:rsidRPr="00000000" w14:paraId="0000025A">
            <w:pPr>
              <w:widowControl w:val="0"/>
              <w:jc w:val="center"/>
              <w:rPr/>
            </w:pPr>
            <w:r w:rsidDel="00000000" w:rsidR="00000000" w:rsidRPr="00000000">
              <w:rPr>
                <w:rtl w:val="0"/>
              </w:rPr>
            </w:r>
          </w:p>
          <w:p w:rsidR="00000000" w:rsidDel="00000000" w:rsidP="00000000" w:rsidRDefault="00000000" w:rsidRPr="00000000" w14:paraId="0000025B">
            <w:pPr>
              <w:widowControl w:val="0"/>
              <w:jc w:val="center"/>
              <w:rPr/>
            </w:pPr>
            <w:r w:rsidDel="00000000" w:rsidR="00000000" w:rsidRPr="00000000">
              <w:rPr>
                <w:rtl w:val="0"/>
              </w:rPr>
            </w:r>
          </w:p>
          <w:p w:rsidR="00000000" w:rsidDel="00000000" w:rsidP="00000000" w:rsidRDefault="00000000" w:rsidRPr="00000000" w14:paraId="0000025C">
            <w:pPr>
              <w:widowControl w:val="0"/>
              <w:jc w:val="center"/>
              <w:rPr/>
            </w:pPr>
            <w:r w:rsidDel="00000000" w:rsidR="00000000" w:rsidRPr="00000000">
              <w:rPr>
                <w:rtl w:val="0"/>
              </w:rPr>
            </w:r>
          </w:p>
          <w:p w:rsidR="00000000" w:rsidDel="00000000" w:rsidP="00000000" w:rsidRDefault="00000000" w:rsidRPr="00000000" w14:paraId="0000025D">
            <w:pPr>
              <w:widowControl w:val="0"/>
              <w:jc w:val="center"/>
              <w:rPr/>
            </w:pPr>
            <w:r w:rsidDel="00000000" w:rsidR="00000000" w:rsidRPr="00000000">
              <w:rPr>
                <w:rtl w:val="0"/>
              </w:rPr>
            </w:r>
          </w:p>
          <w:p w:rsidR="00000000" w:rsidDel="00000000" w:rsidP="00000000" w:rsidRDefault="00000000" w:rsidRPr="00000000" w14:paraId="0000025E">
            <w:pPr>
              <w:widowControl w:val="0"/>
              <w:jc w:val="center"/>
              <w:rPr/>
            </w:pPr>
            <w:r w:rsidDel="00000000" w:rsidR="00000000" w:rsidRPr="00000000">
              <w:rPr>
                <w:rtl w:val="0"/>
              </w:rPr>
            </w:r>
          </w:p>
          <w:p w:rsidR="00000000" w:rsidDel="00000000" w:rsidP="00000000" w:rsidRDefault="00000000" w:rsidRPr="00000000" w14:paraId="0000025F">
            <w:pPr>
              <w:widowControl w:val="0"/>
              <w:jc w:val="center"/>
              <w:rPr/>
            </w:pPr>
            <w:r w:rsidDel="00000000" w:rsidR="00000000" w:rsidRPr="00000000">
              <w:rPr>
                <w:rtl w:val="0"/>
              </w:rPr>
            </w:r>
          </w:p>
          <w:p w:rsidR="00000000" w:rsidDel="00000000" w:rsidP="00000000" w:rsidRDefault="00000000" w:rsidRPr="00000000" w14:paraId="00000260">
            <w:pPr>
              <w:widowControl w:val="0"/>
              <w:jc w:val="center"/>
              <w:rPr/>
            </w:pPr>
            <w:r w:rsidDel="00000000" w:rsidR="00000000" w:rsidRPr="00000000">
              <w:rPr>
                <w:rtl w:val="0"/>
              </w:rPr>
            </w:r>
          </w:p>
          <w:p w:rsidR="00000000" w:rsidDel="00000000" w:rsidP="00000000" w:rsidRDefault="00000000" w:rsidRPr="00000000" w14:paraId="00000261">
            <w:pPr>
              <w:widowControl w:val="0"/>
              <w:jc w:val="center"/>
              <w:rPr/>
            </w:pPr>
            <w:r w:rsidDel="00000000" w:rsidR="00000000" w:rsidRPr="00000000">
              <w:rPr>
                <w:rtl w:val="0"/>
              </w:rPr>
              <w:t xml:space="preserve">Заходи щодо розстрочення і відстрочення такої заборгованості у порядку та на умовах, визначених законодавством країни реєстрації такого Учасника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62">
            <w:pPr>
              <w:widowControl w:val="0"/>
              <w:jc w:val="center"/>
              <w:rPr/>
            </w:pPr>
            <w:r w:rsidDel="00000000" w:rsidR="00000000" w:rsidRPr="00000000">
              <w:rPr>
                <w:rtl w:val="0"/>
              </w:rPr>
              <w:t xml:space="preserve">Перевіряється згідно з інформацією, наданою Учасником</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63">
            <w:pPr>
              <w:widowControl w:val="0"/>
              <w:jc w:val="center"/>
              <w:rPr/>
            </w:pPr>
            <w:r w:rsidDel="00000000" w:rsidR="00000000" w:rsidRPr="00000000">
              <w:rPr>
                <w:rtl w:val="0"/>
              </w:rPr>
              <w:t xml:space="preserve">Здійснення підтвердження під час подання тендерної пропозиції або заповнення електронного поля «Заява», або надання  в складі пропозиції  довідки в довільній формі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64">
            <w:pPr>
              <w:widowControl w:val="0"/>
              <w:jc w:val="center"/>
              <w:rPr/>
            </w:pPr>
            <w:r w:rsidDel="00000000" w:rsidR="00000000" w:rsidRPr="00000000">
              <w:rPr>
                <w:rtl w:val="0"/>
              </w:rPr>
              <w:t xml:space="preserve">Інформація в довільній формі про те, що в Учасника відсутня заборгованість зі сплати податків і зборів (обов’язкових платежів) шляхом здійснення підтвердження під час подання тендерної пропозиції або заповнення електронного поля «Заява», або надання  в складі пропозиції  довідки в довільній формі згідно з листом Мінекономіки вих. № 3304-04/34835-06 від 03.06.2020.</w:t>
            </w:r>
          </w:p>
          <w:p w:rsidR="00000000" w:rsidDel="00000000" w:rsidP="00000000" w:rsidRDefault="00000000" w:rsidRPr="00000000" w14:paraId="00000265">
            <w:pPr>
              <w:widowControl w:val="0"/>
              <w:jc w:val="center"/>
              <w:rPr/>
            </w:pPr>
            <w:r w:rsidDel="00000000" w:rsidR="00000000" w:rsidRPr="00000000">
              <w:rPr>
                <w:rtl w:val="0"/>
              </w:rPr>
            </w:r>
          </w:p>
          <w:p w:rsidR="00000000" w:rsidDel="00000000" w:rsidP="00000000" w:rsidRDefault="00000000" w:rsidRPr="00000000" w14:paraId="00000266">
            <w:pPr>
              <w:widowControl w:val="0"/>
              <w:jc w:val="center"/>
              <w:rPr/>
            </w:pPr>
            <w:r w:rsidDel="00000000" w:rsidR="00000000" w:rsidRPr="00000000">
              <w:rPr>
                <w:rtl w:val="0"/>
              </w:rPr>
              <w:t xml:space="preserve">Якщо в Учасника наявна заборгованість зі сплати податків і зборів (обов’язкових платежів), він надає інформацію в довільній формі про те, що  такий Учасник здійснив заходи щодо розстрочення і відстрочення такої заборгованості у порядку та на умовах, визначених законодавством країни реєстрації такого Учасника, шляхом здійснення підтвердження під час подання тендерної пропозиції або заповнення електронного поля «Заява», або надання  в складі пропозиції  довідки в довільній формі згідно з листом Мінекономіки вих. № 3304-04/34835-06 від 03.06.2020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67">
            <w:pPr>
              <w:widowControl w:val="0"/>
              <w:jc w:val="center"/>
              <w:rPr/>
            </w:pPr>
            <w:r w:rsidDel="00000000" w:rsidR="00000000" w:rsidRPr="00000000">
              <w:rPr>
                <w:rtl w:val="0"/>
              </w:rPr>
              <w:t xml:space="preserve">Заява</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68">
            <w:pPr>
              <w:widowControl w:val="0"/>
              <w:jc w:val="center"/>
              <w:rPr/>
            </w:pPr>
            <w:r w:rsidDel="00000000" w:rsidR="00000000" w:rsidRPr="00000000">
              <w:rPr>
                <w:rtl w:val="0"/>
              </w:rPr>
              <w:t xml:space="preserve">довідка, що видана, Державною податковою службою України  про відсутність заборгованості з платежів, контроль за справлянням яких покладено на контролюючі органи, форма якої затверджена наказом Міністерства фінансів України від 03.09.2018 року №733. Автоматично формується в електронній системі закупівель в результаті інтеграції електронної системи закупівель з інформаційними системами Державної фіскальної служби України.</w:t>
            </w:r>
          </w:p>
          <w:p w:rsidR="00000000" w:rsidDel="00000000" w:rsidP="00000000" w:rsidRDefault="00000000" w:rsidRPr="00000000" w14:paraId="00000269">
            <w:pPr>
              <w:widowControl w:val="0"/>
              <w:jc w:val="center"/>
              <w:rPr/>
            </w:pPr>
            <w:r w:rsidDel="00000000" w:rsidR="00000000" w:rsidRPr="00000000">
              <w:rPr>
                <w:rtl w:val="0"/>
              </w:rPr>
            </w:r>
          </w:p>
          <w:p w:rsidR="00000000" w:rsidDel="00000000" w:rsidP="00000000" w:rsidRDefault="00000000" w:rsidRPr="00000000" w14:paraId="0000026A">
            <w:pPr>
              <w:widowControl w:val="0"/>
              <w:jc w:val="center"/>
              <w:rPr/>
            </w:pPr>
            <w:r w:rsidDel="00000000" w:rsidR="00000000" w:rsidRPr="00000000">
              <w:rPr>
                <w:rtl w:val="0"/>
              </w:rPr>
              <w:t xml:space="preserve">Прийняття відповідного рішення органу доходів і зборів та укладення договору про розстрочення (відстрочення) відповідно до Наказу Міністерства доходів і зборів України від 10.10.2013 </w:t>
            </w:r>
          </w:p>
          <w:p w:rsidR="00000000" w:rsidDel="00000000" w:rsidP="00000000" w:rsidRDefault="00000000" w:rsidRPr="00000000" w14:paraId="0000026B">
            <w:pPr>
              <w:widowControl w:val="0"/>
              <w:jc w:val="center"/>
              <w:rPr/>
            </w:pPr>
            <w:r w:rsidDel="00000000" w:rsidR="00000000" w:rsidRPr="00000000">
              <w:rPr>
                <w:rtl w:val="0"/>
              </w:rPr>
              <w:t xml:space="preserve">№ 574</w:t>
            </w:r>
          </w:p>
        </w:tc>
      </w:tr>
      <w:tr>
        <w:trPr>
          <w:cantSplit w:val="0"/>
          <w:trHeight w:val="44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6C">
            <w:pPr>
              <w:widowControl w:val="0"/>
              <w:jc w:val="center"/>
              <w:rPr/>
            </w:pPr>
            <w:r w:rsidDel="00000000" w:rsidR="00000000" w:rsidRPr="00000000">
              <w:rPr>
                <w:rtl w:val="0"/>
              </w:rPr>
              <w:t xml:space="preserve">Частина друга статті 17 Закону</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6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6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6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7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71">
            <w:pPr>
              <w:rPr/>
            </w:pPr>
            <w:r w:rsidDel="00000000" w:rsidR="00000000" w:rsidRPr="00000000">
              <w:rPr>
                <w:rtl w:val="0"/>
              </w:rPr>
            </w:r>
          </w:p>
        </w:tc>
      </w:tr>
      <w:tr>
        <w:trPr>
          <w:cantSplit w:val="0"/>
          <w:trHeight w:val="55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72">
            <w:pPr>
              <w:widowControl w:val="0"/>
              <w:jc w:val="center"/>
              <w:rPr/>
            </w:pPr>
            <w:r w:rsidDel="00000000" w:rsidR="00000000" w:rsidRPr="00000000">
              <w:rPr>
                <w:rtl w:val="0"/>
              </w:rPr>
              <w:t xml:space="preserve">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w:t>
            </w:r>
          </w:p>
          <w:p w:rsidR="00000000" w:rsidDel="00000000" w:rsidP="00000000" w:rsidRDefault="00000000" w:rsidRPr="00000000" w14:paraId="00000273">
            <w:pPr>
              <w:widowControl w:val="0"/>
              <w:jc w:val="center"/>
              <w:rPr/>
            </w:pPr>
            <w:r w:rsidDel="00000000" w:rsidR="00000000" w:rsidRPr="00000000">
              <w:rPr>
                <w:rtl w:val="0"/>
              </w:rPr>
              <w:t xml:space="preserve">Учасник процедури закупівлі, що перебуває в обставинах, зазначених у частині другій статті 17 Закону, може надати підтвердження вжиття заходів для доведення своєї надійності, незважаючи на наявність відповідної підстави для відмови в участі у процедурі закупівлі.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74">
            <w:pPr>
              <w:widowControl w:val="0"/>
              <w:jc w:val="center"/>
              <w:rPr/>
            </w:pPr>
            <w:r w:rsidDel="00000000" w:rsidR="00000000" w:rsidRPr="00000000">
              <w:rPr>
                <w:rtl w:val="0"/>
              </w:rPr>
              <w:t xml:space="preserve">Перевіряється згідно з інформацією, наданою Учасником</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75">
            <w:pPr>
              <w:widowControl w:val="0"/>
              <w:jc w:val="center"/>
              <w:rPr/>
            </w:pPr>
            <w:r w:rsidDel="00000000" w:rsidR="00000000" w:rsidRPr="00000000">
              <w:rPr>
                <w:rtl w:val="0"/>
              </w:rPr>
              <w:t xml:space="preserve">Завантаження Учасником інформації у вигляді довідки в довільній формі під час подання тендерної пропозиції через електронну систему закупівель</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76">
            <w:pPr>
              <w:widowControl w:val="0"/>
              <w:jc w:val="center"/>
              <w:rPr/>
            </w:pPr>
            <w:r w:rsidDel="00000000" w:rsidR="00000000" w:rsidRPr="00000000">
              <w:rPr>
                <w:rtl w:val="0"/>
              </w:rPr>
              <w:t xml:space="preserve">Учасник процедури закупівлі в електронній системі закупівель під час подання тендерної пропозиції підтверджує відсутність підстав (частина 3 статті 17 Закону).   Надається інформація у вигляді довідки в довільній формі згідно з листом Мінекономіки вих. 3304-04/34835-06 від 03.06.2020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77">
            <w:pPr>
              <w:widowControl w:val="0"/>
              <w:jc w:val="center"/>
              <w:rPr/>
            </w:pPr>
            <w:r w:rsidDel="00000000" w:rsidR="00000000" w:rsidRPr="00000000">
              <w:rPr>
                <w:rtl w:val="0"/>
              </w:rPr>
              <w:t xml:space="preserve">Інформація у вигляді довідки в довільній формі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78">
            <w:pPr>
              <w:widowControl w:val="0"/>
              <w:jc w:val="center"/>
              <w:rPr/>
            </w:pPr>
            <w:r w:rsidDel="00000000" w:rsidR="00000000" w:rsidRPr="00000000">
              <w:rPr>
                <w:rtl w:val="0"/>
              </w:rPr>
              <w:t xml:space="preserve">надається переможцем в довільній формі</w:t>
            </w:r>
          </w:p>
        </w:tc>
      </w:tr>
    </w:tbl>
    <w:p w:rsidR="00000000" w:rsidDel="00000000" w:rsidP="00000000" w:rsidRDefault="00000000" w:rsidRPr="00000000" w14:paraId="00000279">
      <w:pPr>
        <w:widowControl w:val="0"/>
        <w:jc w:val="center"/>
        <w:rPr>
          <w:b w:val="1"/>
        </w:rPr>
      </w:pPr>
      <w:r w:rsidDel="00000000" w:rsidR="00000000" w:rsidRPr="00000000">
        <w:rPr>
          <w:rtl w:val="0"/>
        </w:rPr>
      </w:r>
    </w:p>
    <w:p w:rsidR="00000000" w:rsidDel="00000000" w:rsidP="00000000" w:rsidRDefault="00000000" w:rsidRPr="00000000" w14:paraId="0000027A">
      <w:pPr>
        <w:widowControl w:val="0"/>
        <w:jc w:val="both"/>
        <w:rPr>
          <w:b w:val="1"/>
        </w:rPr>
      </w:pPr>
      <w:r w:rsidDel="00000000" w:rsidR="00000000" w:rsidRPr="00000000">
        <w:rPr>
          <w:i w:val="1"/>
          <w:rtl w:val="0"/>
        </w:rPr>
        <w:t xml:space="preserve">Підпис керівника або уповноваженої особи Учасника - юридичної особи, фізичної  особи – підприємця, завірені печаткою (у разі її використання).</w:t>
      </w:r>
      <w:r w:rsidDel="00000000" w:rsidR="00000000" w:rsidRPr="00000000">
        <w:rPr>
          <w:rtl w:val="0"/>
        </w:rPr>
      </w:r>
    </w:p>
    <w:p w:rsidR="00000000" w:rsidDel="00000000" w:rsidP="00000000" w:rsidRDefault="00000000" w:rsidRPr="00000000" w14:paraId="0000027B">
      <w:pPr>
        <w:widowControl w:val="0"/>
        <w:jc w:val="both"/>
        <w:rPr/>
      </w:pPr>
      <w:r w:rsidDel="00000000" w:rsidR="00000000" w:rsidRPr="00000000">
        <w:rPr>
          <w:rtl w:val="0"/>
        </w:rPr>
      </w:r>
    </w:p>
    <w:p w:rsidR="00000000" w:rsidDel="00000000" w:rsidP="00000000" w:rsidRDefault="00000000" w:rsidRPr="00000000" w14:paraId="0000027C">
      <w:pPr>
        <w:widowControl w:val="0"/>
        <w:ind w:left="426" w:firstLine="0"/>
        <w:jc w:val="both"/>
        <w:rPr/>
      </w:pPr>
      <w:r w:rsidDel="00000000" w:rsidR="00000000" w:rsidRPr="00000000">
        <w:br w:type="page"/>
      </w:r>
      <w:r w:rsidDel="00000000" w:rsidR="00000000" w:rsidRPr="00000000">
        <w:rPr>
          <w:rtl w:val="0"/>
        </w:rPr>
      </w:r>
    </w:p>
    <w:p w:rsidR="00000000" w:rsidDel="00000000" w:rsidP="00000000" w:rsidRDefault="00000000" w:rsidRPr="00000000" w14:paraId="0000027D">
      <w:pPr>
        <w:widowControl w:val="0"/>
        <w:ind w:firstLine="709"/>
        <w:jc w:val="center"/>
        <w:rPr>
          <w:b w:val="1"/>
        </w:rPr>
      </w:pPr>
      <w:r w:rsidDel="00000000" w:rsidR="00000000" w:rsidRPr="00000000">
        <w:rPr>
          <w:b w:val="1"/>
          <w:rtl w:val="0"/>
        </w:rPr>
        <w:t xml:space="preserve">ІІ. ІНШІ документи, які Учасник надає у складі тендерної пропозиції:</w:t>
      </w:r>
    </w:p>
    <w:p w:rsidR="00000000" w:rsidDel="00000000" w:rsidP="00000000" w:rsidRDefault="00000000" w:rsidRPr="00000000" w14:paraId="0000027E">
      <w:pPr>
        <w:widowControl w:val="0"/>
        <w:ind w:firstLine="567"/>
        <w:jc w:val="both"/>
        <w:rPr/>
      </w:pPr>
      <w:r w:rsidDel="00000000" w:rsidR="00000000" w:rsidRPr="00000000">
        <w:rPr>
          <w:rtl w:val="0"/>
        </w:rPr>
        <w:t xml:space="preserve">Довідка, складена у довільній формі за підписом уповноваженої особи Учасника та містить відомості Учасника, а саме: </w:t>
      </w:r>
    </w:p>
    <w:p w:rsidR="00000000" w:rsidDel="00000000" w:rsidP="00000000" w:rsidRDefault="00000000" w:rsidRPr="00000000" w14:paraId="0000027F">
      <w:pPr>
        <w:widowControl w:val="0"/>
        <w:ind w:firstLine="567"/>
        <w:jc w:val="both"/>
        <w:rPr/>
      </w:pPr>
      <w:r w:rsidDel="00000000" w:rsidR="00000000" w:rsidRPr="00000000">
        <w:rPr>
          <w:rtl w:val="0"/>
        </w:rPr>
        <w:t xml:space="preserve">а) реквізити (місцезнаходження (місце проживання), телефон, факс, телефон для контактів);</w:t>
      </w:r>
    </w:p>
    <w:p w:rsidR="00000000" w:rsidDel="00000000" w:rsidP="00000000" w:rsidRDefault="00000000" w:rsidRPr="00000000" w14:paraId="00000280">
      <w:pPr>
        <w:widowControl w:val="0"/>
        <w:ind w:firstLine="567"/>
        <w:jc w:val="both"/>
        <w:rPr/>
      </w:pPr>
      <w:r w:rsidDel="00000000" w:rsidR="00000000" w:rsidRPr="00000000">
        <w:rPr>
          <w:rtl w:val="0"/>
        </w:rPr>
        <w:t xml:space="preserve">б) керівництво та/або уповноважена(і) особа(и) Учасника на підписання пропозиції та договору про закупівлю (посада, прізвище, ім’я, по батькові); </w:t>
      </w:r>
    </w:p>
    <w:p w:rsidR="00000000" w:rsidDel="00000000" w:rsidP="00000000" w:rsidRDefault="00000000" w:rsidRPr="00000000" w14:paraId="00000281">
      <w:pPr>
        <w:widowControl w:val="0"/>
        <w:ind w:firstLine="567"/>
        <w:jc w:val="both"/>
        <w:rPr/>
      </w:pPr>
      <w:r w:rsidDel="00000000" w:rsidR="00000000" w:rsidRPr="00000000">
        <w:rPr>
          <w:rtl w:val="0"/>
        </w:rPr>
        <w:t xml:space="preserve">в) інформація про реквізити банківського рахунку, за якими буде здійснюватись оплата за договором.</w:t>
      </w:r>
    </w:p>
    <w:p w:rsidR="00000000" w:rsidDel="00000000" w:rsidP="00000000" w:rsidRDefault="00000000" w:rsidRPr="00000000" w14:paraId="00000282">
      <w:pPr>
        <w:widowControl w:val="0"/>
        <w:ind w:firstLine="567"/>
        <w:jc w:val="both"/>
        <w:rPr/>
      </w:pPr>
      <w:r w:rsidDel="00000000" w:rsidR="00000000" w:rsidRPr="00000000">
        <w:rPr>
          <w:rtl w:val="0"/>
        </w:rPr>
        <w:t xml:space="preserve">- Документальне підтвердження повноважень щодо підпису документів тендерної пропозиції та договору про закупівлю, а саме: скановану копію (оригіналу або копії документа) протокольного рішення Учасників (акціонерів, власників) та наказу про призначення та/або довіреність (або інший документ) на уповноважену(их) особу(осіб) Учасника (оформлена належним чином з урахуванням статутних документів);</w:t>
      </w:r>
    </w:p>
    <w:p w:rsidR="00000000" w:rsidDel="00000000" w:rsidP="00000000" w:rsidRDefault="00000000" w:rsidRPr="00000000" w14:paraId="00000283">
      <w:pPr>
        <w:widowControl w:val="0"/>
        <w:ind w:firstLine="567"/>
        <w:jc w:val="both"/>
        <w:rPr/>
      </w:pPr>
      <w:r w:rsidDel="00000000" w:rsidR="00000000" w:rsidRPr="00000000">
        <w:rPr>
          <w:rtl w:val="0"/>
        </w:rPr>
        <w:t xml:space="preserve">- інформаційна довідка з описом заходів із захисту довкілля під час надання послуг згідно предмету закупівлі.  </w:t>
      </w:r>
    </w:p>
    <w:p w:rsidR="00000000" w:rsidDel="00000000" w:rsidP="00000000" w:rsidRDefault="00000000" w:rsidRPr="00000000" w14:paraId="00000284">
      <w:pPr>
        <w:widowControl w:val="0"/>
        <w:ind w:left="426" w:firstLine="709"/>
        <w:jc w:val="both"/>
        <w:rPr/>
      </w:pPr>
      <w:r w:rsidDel="00000000" w:rsidR="00000000" w:rsidRPr="00000000">
        <w:rPr>
          <w:rtl w:val="0"/>
        </w:rPr>
      </w:r>
    </w:p>
    <w:p w:rsidR="00000000" w:rsidDel="00000000" w:rsidP="00000000" w:rsidRDefault="00000000" w:rsidRPr="00000000" w14:paraId="00000285">
      <w:pPr>
        <w:rPr>
          <w:b w:val="1"/>
        </w:rPr>
      </w:pPr>
      <w:r w:rsidDel="00000000" w:rsidR="00000000" w:rsidRPr="00000000">
        <w:rPr>
          <w:rtl w:val="0"/>
        </w:rPr>
      </w:r>
    </w:p>
    <w:p w:rsidR="00000000" w:rsidDel="00000000" w:rsidP="00000000" w:rsidRDefault="00000000" w:rsidRPr="00000000" w14:paraId="00000286">
      <w:pPr>
        <w:pStyle w:val="Heading3"/>
        <w:tabs>
          <w:tab w:val="left" w:pos="2410"/>
        </w:tabs>
        <w:ind w:firstLine="567"/>
        <w:jc w:val="both"/>
        <w:rPr>
          <w:i w:val="1"/>
          <w:sz w:val="24"/>
          <w:szCs w:val="24"/>
        </w:rPr>
      </w:pPr>
      <w:bookmarkStart w:colFirst="0" w:colLast="0" w:name="_miilbopdmsvh" w:id="0"/>
      <w:bookmarkEnd w:id="0"/>
      <w:r w:rsidDel="00000000" w:rsidR="00000000" w:rsidRPr="00000000">
        <w:rPr>
          <w:i w:val="1"/>
          <w:sz w:val="24"/>
          <w:szCs w:val="24"/>
          <w:rtl w:val="0"/>
        </w:rPr>
        <w:t xml:space="preserve">Учасники торгів-нерезиденти для виконання вимог щодо подання документів, передбачених Додатком 2 до тендерної документації подають у складі своєї тендерної пропозиції документи, передбачені законодавством країн, де вони зареєстровані з перекладом на українську мову.</w:t>
      </w:r>
    </w:p>
    <w:p w:rsidR="00000000" w:rsidDel="00000000" w:rsidP="00000000" w:rsidRDefault="00000000" w:rsidRPr="00000000" w14:paraId="00000287">
      <w:pPr>
        <w:widowControl w:val="0"/>
        <w:ind w:firstLine="709"/>
        <w:jc w:val="both"/>
        <w:rPr/>
      </w:pPr>
      <w:r w:rsidDel="00000000" w:rsidR="00000000" w:rsidRPr="00000000">
        <w:rPr>
          <w:i w:val="1"/>
          <w:rtl w:val="0"/>
        </w:rPr>
        <w:t xml:space="preserve">У разі, якщо Учасник відповідно до норм чинного Законодавства або Учасник-нерезидент відповідно до норм законодавства країни реєстрації  не зобов’язаний  складати якийсь з вказаних документів, такий Учасник надає лист-роз’яснення в довільній формі,</w:t>
      </w:r>
      <w:r w:rsidDel="00000000" w:rsidR="00000000" w:rsidRPr="00000000">
        <w:rPr>
          <w:rtl w:val="0"/>
        </w:rPr>
        <w:t xml:space="preserve"> </w:t>
      </w:r>
      <w:r w:rsidDel="00000000" w:rsidR="00000000" w:rsidRPr="00000000">
        <w:rPr>
          <w:i w:val="1"/>
          <w:rtl w:val="0"/>
        </w:rPr>
        <w:t xml:space="preserve">за власноручним підписом уповноваженої особи Учасника та завірений печаткою (за наявності) в якому зазначає законодавчі підстави ненадання вищезазначених документів. Документи можуть бути укладені у двох примірниках іноземною мовою та з перекладом українською. Український варіант перекладу має вищу силу та має бути попередньо узгодженим для уникнення невідповідностей вимогам тендеру та законодавства України.</w:t>
      </w:r>
      <w:r w:rsidDel="00000000" w:rsidR="00000000" w:rsidRPr="00000000">
        <w:rPr>
          <w:rtl w:val="0"/>
        </w:rPr>
      </w:r>
    </w:p>
    <w:p w:rsidR="00000000" w:rsidDel="00000000" w:rsidP="00000000" w:rsidRDefault="00000000" w:rsidRPr="00000000" w14:paraId="00000288">
      <w:pPr>
        <w:spacing w:after="240" w:before="240" w:lineRule="auto"/>
        <w:ind w:firstLine="700"/>
        <w:jc w:val="both"/>
        <w:rPr/>
      </w:pPr>
      <w:r w:rsidDel="00000000" w:rsidR="00000000" w:rsidRPr="00000000">
        <w:rPr>
          <w:rtl w:val="0"/>
        </w:rPr>
      </w:r>
    </w:p>
    <w:p w:rsidR="00000000" w:rsidDel="00000000" w:rsidP="00000000" w:rsidRDefault="00000000" w:rsidRPr="00000000" w14:paraId="00000289">
      <w:pPr>
        <w:spacing w:after="240" w:before="240" w:lineRule="auto"/>
        <w:ind w:firstLine="700"/>
        <w:jc w:val="both"/>
        <w:rPr>
          <w:b w:val="1"/>
        </w:rPr>
      </w:pPr>
      <w:r w:rsidDel="00000000" w:rsidR="00000000" w:rsidRPr="00000000">
        <w:rPr>
          <w:b w:val="1"/>
          <w:rtl w:val="0"/>
        </w:rPr>
        <w:t xml:space="preserve"> </w:t>
      </w:r>
    </w:p>
    <w:p w:rsidR="00000000" w:rsidDel="00000000" w:rsidP="00000000" w:rsidRDefault="00000000" w:rsidRPr="00000000" w14:paraId="0000028A">
      <w:pPr>
        <w:spacing w:after="180" w:line="276" w:lineRule="auto"/>
        <w:jc w:val="both"/>
        <w:rPr/>
      </w:pPr>
      <w:r w:rsidDel="00000000" w:rsidR="00000000" w:rsidRPr="00000000">
        <w:rPr>
          <w:rtl w:val="0"/>
        </w:rPr>
      </w:r>
    </w:p>
    <w:p w:rsidR="00000000" w:rsidDel="00000000" w:rsidP="00000000" w:rsidRDefault="00000000" w:rsidRPr="00000000" w14:paraId="0000028B">
      <w:pPr>
        <w:spacing w:after="240" w:before="240" w:lineRule="auto"/>
        <w:jc w:val="both"/>
        <w:rPr/>
      </w:pP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u w:val="none"/>
          <w:shd w:fill="auto" w:val="clear"/>
          <w:vertAlign w:val="baseline"/>
        </w:rPr>
      </w:pPr>
      <w:r w:rsidDel="00000000" w:rsidR="00000000" w:rsidRPr="00000000">
        <w:rPr>
          <w:rtl w:val="0"/>
        </w:rPr>
      </w:r>
    </w:p>
    <w:sectPr>
      <w:pgSz w:h="16840" w:w="11900" w:orient="portrait"/>
      <w:pgMar w:bottom="539"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b w:val="1"/>
        <w:smallCaps w:val="0"/>
        <w:strike w:val="0"/>
        <w:shd w:fill="auto" w:val="clear"/>
        <w:vertAlign w:val="baseline"/>
      </w:rPr>
    </w:lvl>
    <w:lvl w:ilvl="1">
      <w:start w:val="1"/>
      <w:numFmt w:val="decimal"/>
      <w:lvlText w:val="%1.%2."/>
      <w:lvlJc w:val="left"/>
      <w:pPr>
        <w:ind w:left="720" w:hanging="360"/>
      </w:pPr>
      <w:rPr>
        <w:b w:val="1"/>
        <w:smallCaps w:val="0"/>
        <w:strike w:val="0"/>
        <w:shd w:fill="auto" w:val="clear"/>
        <w:vertAlign w:val="baseline"/>
      </w:rPr>
    </w:lvl>
    <w:lvl w:ilvl="2">
      <w:start w:val="1"/>
      <w:numFmt w:val="decimal"/>
      <w:lvlText w:val="%1.%2.%3."/>
      <w:lvlJc w:val="left"/>
      <w:pPr>
        <w:ind w:left="1080" w:hanging="720"/>
      </w:pPr>
      <w:rPr>
        <w:b w:val="1"/>
        <w:smallCaps w:val="0"/>
        <w:strike w:val="0"/>
        <w:shd w:fill="auto" w:val="clear"/>
        <w:vertAlign w:val="baseline"/>
      </w:rPr>
    </w:lvl>
    <w:lvl w:ilvl="3">
      <w:start w:val="1"/>
      <w:numFmt w:val="decimal"/>
      <w:lvlText w:val="%1.%2.%3.%4."/>
      <w:lvlJc w:val="left"/>
      <w:pPr>
        <w:ind w:left="1080" w:hanging="720"/>
      </w:pPr>
      <w:rPr>
        <w:b w:val="1"/>
        <w:smallCaps w:val="0"/>
        <w:strike w:val="0"/>
        <w:shd w:fill="auto" w:val="clear"/>
        <w:vertAlign w:val="baseline"/>
      </w:rPr>
    </w:lvl>
    <w:lvl w:ilvl="4">
      <w:start w:val="1"/>
      <w:numFmt w:val="decimal"/>
      <w:lvlText w:val="%1.%2.%3.%4.%5."/>
      <w:lvlJc w:val="left"/>
      <w:pPr>
        <w:ind w:left="1440" w:hanging="1080"/>
      </w:pPr>
      <w:rPr>
        <w:b w:val="1"/>
        <w:smallCaps w:val="0"/>
        <w:strike w:val="0"/>
        <w:shd w:fill="auto" w:val="clear"/>
        <w:vertAlign w:val="baseline"/>
      </w:rPr>
    </w:lvl>
    <w:lvl w:ilvl="5">
      <w:start w:val="1"/>
      <w:numFmt w:val="decimal"/>
      <w:lvlText w:val="%1.%2.%3.%4.%5.%6."/>
      <w:lvlJc w:val="left"/>
      <w:pPr>
        <w:ind w:left="1440" w:hanging="1080"/>
      </w:pPr>
      <w:rPr>
        <w:b w:val="1"/>
        <w:smallCaps w:val="0"/>
        <w:strike w:val="0"/>
        <w:shd w:fill="auto" w:val="clear"/>
        <w:vertAlign w:val="baseline"/>
      </w:rPr>
    </w:lvl>
    <w:lvl w:ilvl="6">
      <w:start w:val="1"/>
      <w:numFmt w:val="decimal"/>
      <w:lvlText w:val="%1.%2.%3.%4.%5.%6.%7."/>
      <w:lvlJc w:val="left"/>
      <w:pPr>
        <w:ind w:left="1800" w:hanging="1440"/>
      </w:pPr>
      <w:rPr>
        <w:b w:val="1"/>
        <w:smallCaps w:val="0"/>
        <w:strike w:val="0"/>
        <w:shd w:fill="auto" w:val="clear"/>
        <w:vertAlign w:val="baseline"/>
      </w:rPr>
    </w:lvl>
    <w:lvl w:ilvl="7">
      <w:start w:val="1"/>
      <w:numFmt w:val="decimal"/>
      <w:lvlText w:val="%1.%2.%3.%4.%5.%6.%7.%8."/>
      <w:lvlJc w:val="left"/>
      <w:pPr>
        <w:ind w:left="1800" w:hanging="1440"/>
      </w:pPr>
      <w:rPr>
        <w:b w:val="1"/>
        <w:smallCaps w:val="0"/>
        <w:strike w:val="0"/>
        <w:shd w:fill="auto" w:val="clear"/>
        <w:vertAlign w:val="baseline"/>
      </w:rPr>
    </w:lvl>
    <w:lvl w:ilvl="8">
      <w:start w:val="1"/>
      <w:numFmt w:val="decimal"/>
      <w:lvlText w:val="%1.%2.%3.%4.%5.%6.%7.%8.%9."/>
      <w:lvlJc w:val="left"/>
      <w:pPr>
        <w:ind w:left="2160" w:hanging="1800"/>
      </w:pPr>
      <w:rPr>
        <w:b w:val="1"/>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Arial" w:cs="Arial" w:eastAsia="Arial" w:hAnsi="Arial"/>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pPr>
    <w:rPr>
      <w:rFonts w:ascii="Times New Roman" w:cs="Times New Roman" w:eastAsia="Times New Roman" w:hAnsi="Times New Roman"/>
      <w:b w:val="1"/>
      <w:i w:val="0"/>
      <w:smallCaps w:val="0"/>
      <w:strike w:val="0"/>
      <w:color w:val="000000"/>
      <w:sz w:val="27"/>
      <w:szCs w:val="27"/>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zakon.rada.gov.ua/laws/show/1644-18" TargetMode="External"/><Relationship Id="rId9" Type="http://schemas.openxmlformats.org/officeDocument/2006/relationships/hyperlink" Target="https://zakon.rada.gov.ua/laws/show/755-15#n174" TargetMode="External"/><Relationship Id="rId5" Type="http://schemas.openxmlformats.org/officeDocument/2006/relationships/styles" Target="styles.xml"/><Relationship Id="rId6" Type="http://schemas.openxmlformats.org/officeDocument/2006/relationships/hyperlink" Target="https://ru.wikipedia.org/wiki/%25D0%2590%25D0%25BD%25D0%25B3%25D0%25BB%25D0%25B8%25D0%25B9%25D1%2581%25D0%25BA%25D0%25B8%25D0%25B9_%25D1%258F%25D0%25B7%25D1%258B%25D0%25BA" TargetMode="External"/><Relationship Id="rId7" Type="http://schemas.openxmlformats.org/officeDocument/2006/relationships/hyperlink" Target="https://zakon.rada.gov.ua/laws/show/2210-14#n52" TargetMode="External"/><Relationship Id="rId8" Type="http://schemas.openxmlformats.org/officeDocument/2006/relationships/hyperlink" Target="https://zakon.rada.gov.ua/laws/show/2210-14#n45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